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17782" w14:textId="77777777" w:rsidR="007F12C0" w:rsidRDefault="00202A03" w:rsidP="007F12C0">
      <w:pPr>
        <w:ind w:right="114"/>
        <w:jc w:val="center"/>
        <w:rPr>
          <w:rFonts w:ascii="Tahoma" w:hAnsi="Tahoma" w:cs="Tahoma"/>
        </w:rPr>
      </w:pPr>
      <w:r>
        <w:rPr>
          <w:noProof/>
        </w:rPr>
        <w:drawing>
          <wp:inline distT="0" distB="0" distL="0" distR="0" wp14:anchorId="6F6F3CB1" wp14:editId="19783B21">
            <wp:extent cx="1668145" cy="166814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8145" cy="1668145"/>
                    </a:xfrm>
                    <a:prstGeom prst="rect">
                      <a:avLst/>
                    </a:prstGeom>
                    <a:noFill/>
                    <a:ln>
                      <a:noFill/>
                    </a:ln>
                  </pic:spPr>
                </pic:pic>
              </a:graphicData>
            </a:graphic>
          </wp:inline>
        </w:drawing>
      </w:r>
    </w:p>
    <w:p w14:paraId="77E29D40" w14:textId="77777777" w:rsidR="007F12C0" w:rsidRDefault="007F12C0" w:rsidP="007F12C0">
      <w:pPr>
        <w:ind w:right="114"/>
        <w:rPr>
          <w:rFonts w:ascii="Tahoma" w:hAnsi="Tahoma" w:cs="Tahoma"/>
        </w:rPr>
      </w:pPr>
    </w:p>
    <w:p w14:paraId="4BB79716" w14:textId="77777777" w:rsidR="007F12C0" w:rsidRDefault="007F12C0" w:rsidP="007F12C0">
      <w:pPr>
        <w:ind w:right="114"/>
        <w:rPr>
          <w:rFonts w:ascii="Tahoma" w:hAnsi="Tahoma" w:cs="Tahoma"/>
        </w:rPr>
      </w:pPr>
    </w:p>
    <w:p w14:paraId="5D2C0420" w14:textId="77777777" w:rsidR="007F12C0" w:rsidRDefault="007F12C0" w:rsidP="007F12C0">
      <w:pPr>
        <w:rPr>
          <w:rFonts w:ascii="Arial" w:hAnsi="Arial" w:cs="Arial"/>
          <w:b/>
          <w:sz w:val="28"/>
          <w:szCs w:val="28"/>
        </w:rPr>
      </w:pPr>
    </w:p>
    <w:p w14:paraId="7CA7375B" w14:textId="77777777" w:rsidR="007F12C0" w:rsidRPr="007F12C0" w:rsidRDefault="007F12C0" w:rsidP="007F12C0">
      <w:pPr>
        <w:jc w:val="center"/>
        <w:rPr>
          <w:rFonts w:ascii="Tahoma" w:hAnsi="Tahoma" w:cs="Tahoma"/>
          <w:b/>
          <w:bCs/>
          <w:sz w:val="56"/>
          <w:szCs w:val="56"/>
        </w:rPr>
      </w:pPr>
      <w:r w:rsidRPr="007F12C0">
        <w:rPr>
          <w:rFonts w:ascii="Tahoma" w:hAnsi="Tahoma" w:cs="Tahoma"/>
          <w:b/>
          <w:bCs/>
          <w:spacing w:val="1"/>
          <w:sz w:val="56"/>
          <w:szCs w:val="56"/>
        </w:rPr>
        <w:t>Special Educational Needs and Disabilities: Policy and Plan</w:t>
      </w:r>
    </w:p>
    <w:p w14:paraId="3603A84D" w14:textId="77777777" w:rsidR="007F12C0" w:rsidRDefault="007F12C0" w:rsidP="007F12C0">
      <w:pPr>
        <w:rPr>
          <w:rFonts w:ascii="Times New Roman" w:hAnsi="Times New Roman"/>
        </w:rPr>
      </w:pPr>
    </w:p>
    <w:p w14:paraId="455C70C2" w14:textId="77777777" w:rsidR="007F12C0" w:rsidRDefault="007F12C0" w:rsidP="007F12C0">
      <w:pPr>
        <w:rPr>
          <w:rFonts w:ascii="Times New Roman" w:hAnsi="Times New Roman"/>
        </w:rPr>
      </w:pPr>
    </w:p>
    <w:p w14:paraId="065E93B4" w14:textId="77777777" w:rsidR="007F12C0" w:rsidRDefault="007F12C0" w:rsidP="007F12C0">
      <w:pPr>
        <w:rPr>
          <w:rFonts w:ascii="Times New Roman" w:hAnsi="Times New Roman"/>
        </w:rPr>
      </w:pPr>
    </w:p>
    <w:p w14:paraId="75550FF8" w14:textId="77777777" w:rsidR="007F12C0" w:rsidRDefault="007F12C0" w:rsidP="007F12C0">
      <w:pPr>
        <w:rPr>
          <w:rFonts w:ascii="Times New Roman" w:hAnsi="Times New Roman"/>
        </w:rPr>
      </w:pPr>
    </w:p>
    <w:p w14:paraId="3F23580D" w14:textId="77777777" w:rsidR="0030217B" w:rsidRDefault="0030217B" w:rsidP="0030217B">
      <w:pPr>
        <w:pStyle w:val="1bodycopy10pt"/>
        <w:rPr>
          <w:rFonts w:ascii="Arial" w:hAnsi="Arial" w:cs="Arial"/>
          <w:sz w:val="24"/>
          <w:szCs w:val="32"/>
        </w:rPr>
      </w:pPr>
      <w:r>
        <w:rPr>
          <w:rFonts w:ascii="Arial" w:hAnsi="Arial" w:cs="Arial"/>
          <w:sz w:val="24"/>
          <w:szCs w:val="32"/>
        </w:rPr>
        <w:t xml:space="preserve">Date: </w:t>
      </w:r>
      <w:r>
        <w:rPr>
          <w:rFonts w:ascii="Arial" w:hAnsi="Arial" w:cs="Arial"/>
          <w:sz w:val="24"/>
          <w:szCs w:val="32"/>
        </w:rPr>
        <w:tab/>
      </w:r>
      <w:r>
        <w:rPr>
          <w:rFonts w:ascii="Arial" w:hAnsi="Arial" w:cs="Arial"/>
          <w:sz w:val="24"/>
          <w:szCs w:val="32"/>
        </w:rPr>
        <w:tab/>
      </w:r>
      <w:r>
        <w:rPr>
          <w:rFonts w:ascii="Arial" w:hAnsi="Arial" w:cs="Arial"/>
          <w:sz w:val="24"/>
          <w:szCs w:val="32"/>
        </w:rPr>
        <w:tab/>
        <w:t>01.09.26</w:t>
      </w:r>
    </w:p>
    <w:p w14:paraId="49F5B846" w14:textId="77777777" w:rsidR="0030217B" w:rsidRDefault="0030217B" w:rsidP="0030217B">
      <w:pPr>
        <w:pStyle w:val="1bodycopy10pt"/>
        <w:rPr>
          <w:rFonts w:ascii="Arial" w:hAnsi="Arial" w:cs="Arial"/>
          <w:sz w:val="24"/>
          <w:szCs w:val="32"/>
        </w:rPr>
      </w:pPr>
      <w:r>
        <w:rPr>
          <w:rFonts w:ascii="Arial" w:hAnsi="Arial" w:cs="Arial"/>
          <w:sz w:val="24"/>
          <w:szCs w:val="32"/>
        </w:rPr>
        <w:t>Review Date</w:t>
      </w:r>
      <w:proofErr w:type="gramStart"/>
      <w:r>
        <w:rPr>
          <w:rFonts w:ascii="Arial" w:hAnsi="Arial" w:cs="Arial"/>
          <w:sz w:val="24"/>
          <w:szCs w:val="32"/>
        </w:rPr>
        <w:t xml:space="preserve">: </w:t>
      </w:r>
      <w:r>
        <w:rPr>
          <w:rFonts w:ascii="Arial" w:hAnsi="Arial" w:cs="Arial"/>
          <w:sz w:val="24"/>
          <w:szCs w:val="32"/>
        </w:rPr>
        <w:tab/>
        <w:t>01.09</w:t>
      </w:r>
      <w:proofErr w:type="gramEnd"/>
      <w:r>
        <w:rPr>
          <w:rFonts w:ascii="Arial" w:hAnsi="Arial" w:cs="Arial"/>
          <w:sz w:val="24"/>
          <w:szCs w:val="32"/>
        </w:rPr>
        <w:t>.27</w:t>
      </w:r>
    </w:p>
    <w:p w14:paraId="72AB2F31" w14:textId="77777777" w:rsidR="0030217B" w:rsidRDefault="0030217B" w:rsidP="0030217B">
      <w:pPr>
        <w:pStyle w:val="1bodycopy10pt"/>
        <w:rPr>
          <w:rFonts w:ascii="Arial" w:hAnsi="Arial" w:cs="Arial"/>
          <w:sz w:val="24"/>
          <w:szCs w:val="32"/>
        </w:rPr>
      </w:pPr>
    </w:p>
    <w:p w14:paraId="2C3E5BDE" w14:textId="77777777" w:rsidR="0030217B" w:rsidRDefault="0030217B" w:rsidP="0030217B">
      <w:pPr>
        <w:pStyle w:val="1bodycopy10pt"/>
        <w:rPr>
          <w:rFonts w:ascii="Arial" w:hAnsi="Arial" w:cs="Arial"/>
          <w:sz w:val="24"/>
          <w:szCs w:val="32"/>
        </w:rPr>
      </w:pPr>
    </w:p>
    <w:p w14:paraId="6F57313B" w14:textId="77777777" w:rsidR="0030217B" w:rsidRDefault="0030217B" w:rsidP="0030217B">
      <w:pPr>
        <w:pStyle w:val="1bodycopy10pt"/>
        <w:rPr>
          <w:rFonts w:ascii="Arial" w:hAnsi="Arial" w:cs="Arial"/>
          <w:sz w:val="24"/>
          <w:szCs w:val="32"/>
        </w:rPr>
      </w:pPr>
      <w:r>
        <w:rPr>
          <w:rFonts w:ascii="Arial" w:hAnsi="Arial" w:cs="Arial"/>
          <w:sz w:val="24"/>
          <w:szCs w:val="32"/>
        </w:rPr>
        <w:t xml:space="preserve">Approved By: Headteacher – Wayne Beech </w:t>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Date:  01.09.26</w:t>
      </w:r>
    </w:p>
    <w:p w14:paraId="5B52840B" w14:textId="77777777" w:rsidR="007F12C0" w:rsidRPr="0030217B" w:rsidRDefault="007F12C0" w:rsidP="007F12C0">
      <w:pPr>
        <w:rPr>
          <w:rFonts w:ascii="Times New Roman" w:hAnsi="Times New Roman"/>
          <w:lang w:val="en-US"/>
        </w:rPr>
      </w:pPr>
    </w:p>
    <w:p w14:paraId="231460F7" w14:textId="77777777" w:rsidR="004E66D0" w:rsidRDefault="004E66D0" w:rsidP="004E66D0">
      <w:pPr>
        <w:spacing w:after="0"/>
        <w:jc w:val="both"/>
        <w:rPr>
          <w:rFonts w:ascii="Arial" w:hAnsi="Arial" w:cs="Arial"/>
          <w:b/>
          <w:bCs/>
          <w:sz w:val="48"/>
          <w:szCs w:val="52"/>
        </w:rPr>
      </w:pPr>
    </w:p>
    <w:p w14:paraId="7907F817" w14:textId="77777777" w:rsidR="00196350" w:rsidRDefault="00196350" w:rsidP="004E66D0">
      <w:pPr>
        <w:spacing w:after="0"/>
        <w:jc w:val="both"/>
        <w:rPr>
          <w:rFonts w:ascii="Arial" w:hAnsi="Arial" w:cs="Arial"/>
          <w:b/>
          <w:bCs/>
          <w:sz w:val="48"/>
          <w:szCs w:val="52"/>
        </w:rPr>
      </w:pPr>
    </w:p>
    <w:p w14:paraId="53A35336" w14:textId="77777777" w:rsidR="00196350" w:rsidRDefault="00196350" w:rsidP="004E66D0">
      <w:pPr>
        <w:spacing w:after="0"/>
        <w:jc w:val="both"/>
        <w:rPr>
          <w:rFonts w:ascii="Arial" w:hAnsi="Arial" w:cs="Arial"/>
          <w:b/>
          <w:bCs/>
          <w:sz w:val="48"/>
          <w:szCs w:val="52"/>
        </w:rPr>
      </w:pPr>
    </w:p>
    <w:p w14:paraId="3ACF28FF" w14:textId="77777777" w:rsidR="00196350" w:rsidRDefault="00196350" w:rsidP="004E66D0">
      <w:pPr>
        <w:spacing w:after="0"/>
        <w:jc w:val="both"/>
        <w:rPr>
          <w:rFonts w:ascii="Arial" w:hAnsi="Arial" w:cs="Arial"/>
          <w:b/>
          <w:bCs/>
          <w:sz w:val="48"/>
          <w:szCs w:val="52"/>
        </w:rPr>
      </w:pPr>
    </w:p>
    <w:p w14:paraId="028E5C49" w14:textId="77777777" w:rsidR="00196350" w:rsidRDefault="00196350" w:rsidP="004E66D0">
      <w:pPr>
        <w:spacing w:after="0"/>
        <w:jc w:val="both"/>
        <w:rPr>
          <w:rFonts w:ascii="Arial" w:hAnsi="Arial" w:cs="Arial"/>
          <w:b/>
          <w:bCs/>
          <w:sz w:val="48"/>
          <w:szCs w:val="52"/>
        </w:rPr>
      </w:pPr>
    </w:p>
    <w:p w14:paraId="355713AF" w14:textId="77777777" w:rsidR="00196350" w:rsidRDefault="00196350" w:rsidP="004E66D0">
      <w:pPr>
        <w:spacing w:after="0"/>
        <w:jc w:val="both"/>
        <w:rPr>
          <w:rFonts w:ascii="Arial" w:hAnsi="Arial" w:cs="Arial"/>
          <w:b/>
          <w:bCs/>
          <w:sz w:val="48"/>
          <w:szCs w:val="52"/>
        </w:rPr>
      </w:pPr>
    </w:p>
    <w:p w14:paraId="5FD8B95F" w14:textId="77777777" w:rsidR="00A3654D" w:rsidRPr="00A3654D" w:rsidRDefault="00A3654D" w:rsidP="004E66D0">
      <w:pPr>
        <w:spacing w:after="0"/>
        <w:jc w:val="both"/>
        <w:rPr>
          <w:rFonts w:ascii="Arial" w:eastAsia="Arial" w:hAnsi="Arial" w:cs="Arial"/>
          <w:sz w:val="24"/>
          <w:szCs w:val="24"/>
          <w:lang w:val="en-US" w:eastAsia="en-US"/>
        </w:rPr>
      </w:pPr>
      <w:r w:rsidRPr="00A3654D">
        <w:rPr>
          <w:rFonts w:ascii="Arial" w:eastAsia="Arial" w:hAnsi="Arial" w:cs="Arial"/>
          <w:sz w:val="24"/>
          <w:szCs w:val="24"/>
          <w:lang w:val="en-US" w:eastAsia="en-US"/>
        </w:rPr>
        <w:lastRenderedPageBreak/>
        <w:t>Reference</w:t>
      </w:r>
      <w:r w:rsidR="00C11DB5">
        <w:rPr>
          <w:rFonts w:ascii="Arial" w:eastAsia="Arial" w:hAnsi="Arial" w:cs="Arial"/>
          <w:sz w:val="24"/>
          <w:szCs w:val="24"/>
          <w:lang w:val="en-US" w:eastAsia="en-US"/>
        </w:rPr>
        <w:t>s: SEN and Disability Act 2001 (</w:t>
      </w:r>
      <w:r w:rsidRPr="00A3654D">
        <w:rPr>
          <w:rFonts w:ascii="Arial" w:eastAsia="Arial" w:hAnsi="Arial" w:cs="Arial"/>
          <w:sz w:val="24"/>
          <w:szCs w:val="24"/>
          <w:lang w:val="en-US" w:eastAsia="en-US"/>
        </w:rPr>
        <w:t>SENDA), The Equality Act 2010</w:t>
      </w:r>
    </w:p>
    <w:p w14:paraId="184C62F5"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 </w:t>
      </w:r>
    </w:p>
    <w:p w14:paraId="457D04A1" w14:textId="77777777" w:rsidR="00A3654D" w:rsidRPr="00202A03" w:rsidRDefault="00A3654D" w:rsidP="00A3654D">
      <w:pPr>
        <w:pStyle w:val="Heading1"/>
        <w:spacing w:before="69" w:after="240"/>
        <w:ind w:left="720" w:right="315"/>
        <w:rPr>
          <w:rFonts w:cs="Arial"/>
          <w:u w:val="none"/>
        </w:rPr>
      </w:pPr>
      <w:r w:rsidRPr="00202A03">
        <w:rPr>
          <w:rFonts w:cs="Arial"/>
          <w:u w:val="none"/>
        </w:rPr>
        <w:t>Introduction</w:t>
      </w:r>
    </w:p>
    <w:p w14:paraId="68277418" w14:textId="77777777" w:rsidR="00A3654D" w:rsidRPr="00202A03" w:rsidRDefault="00A3654D" w:rsidP="00A3654D">
      <w:pPr>
        <w:spacing w:after="0"/>
        <w:ind w:left="720"/>
        <w:jc w:val="both"/>
        <w:rPr>
          <w:rFonts w:ascii="Arial" w:eastAsia="Arial" w:hAnsi="Arial" w:cs="Arial"/>
          <w:b/>
          <w:bCs/>
          <w:sz w:val="24"/>
          <w:szCs w:val="24"/>
          <w:lang w:val="en-US" w:eastAsia="en-US"/>
        </w:rPr>
      </w:pPr>
      <w:r w:rsidRPr="00202A03">
        <w:rPr>
          <w:rFonts w:ascii="Arial" w:eastAsia="Arial" w:hAnsi="Arial" w:cs="Arial"/>
          <w:b/>
          <w:bCs/>
          <w:sz w:val="24"/>
          <w:szCs w:val="24"/>
          <w:lang w:val="en-US" w:eastAsia="en-US"/>
        </w:rPr>
        <w:t>School Accessibility Plan</w:t>
      </w:r>
    </w:p>
    <w:p w14:paraId="321F232B" w14:textId="77777777" w:rsidR="00202A03" w:rsidRDefault="00202A03" w:rsidP="00A3654D">
      <w:pPr>
        <w:spacing w:after="0"/>
        <w:ind w:left="720"/>
        <w:jc w:val="both"/>
        <w:rPr>
          <w:rFonts w:ascii="Arial" w:eastAsia="Arial" w:hAnsi="Arial" w:cs="Arial"/>
          <w:sz w:val="24"/>
          <w:szCs w:val="24"/>
          <w:lang w:val="en-US" w:eastAsia="en-US"/>
        </w:rPr>
      </w:pPr>
    </w:p>
    <w:p w14:paraId="4C9DB43B" w14:textId="653D0C45"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The plan is drawn up in accordance with the planning duty in the Disability Discrimination Act 1995, as amended by the SEN and Disability Act 2001 (SENDA). It also draws on guidance set out in the DfE document ‘Accessible Schools' issued in 2002</w:t>
      </w:r>
    </w:p>
    <w:p w14:paraId="59180A68" w14:textId="77777777" w:rsidR="00A3654D" w:rsidRPr="00A3654D" w:rsidRDefault="00A3654D" w:rsidP="00A3654D">
      <w:pPr>
        <w:spacing w:after="0"/>
        <w:ind w:left="720"/>
        <w:jc w:val="both"/>
        <w:rPr>
          <w:rFonts w:ascii="Arial" w:eastAsia="Arial" w:hAnsi="Arial" w:cs="Arial"/>
          <w:sz w:val="24"/>
          <w:szCs w:val="24"/>
          <w:lang w:val="en-US" w:eastAsia="en-US"/>
        </w:rPr>
      </w:pPr>
    </w:p>
    <w:p w14:paraId="0A5422DB" w14:textId="77777777" w:rsidR="00A3654D" w:rsidRPr="00202A03" w:rsidRDefault="00A3654D" w:rsidP="00A3654D">
      <w:pPr>
        <w:pStyle w:val="Heading1"/>
        <w:spacing w:before="69" w:after="240"/>
        <w:ind w:left="720" w:right="315"/>
        <w:rPr>
          <w:rFonts w:cs="Arial"/>
          <w:u w:val="none"/>
        </w:rPr>
      </w:pPr>
      <w:r w:rsidRPr="00202A03">
        <w:rPr>
          <w:rFonts w:cs="Arial"/>
          <w:u w:val="none"/>
        </w:rPr>
        <w:t>Definition of Disability</w:t>
      </w:r>
    </w:p>
    <w:p w14:paraId="58C9F4B0"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Disability is defined by the Disability Discrimination Act 1995 (ODA) as 'A person has a disability if he or she has a physical or mental impairment that has a substantial and long-term adverse effect on his or her ability to carry out normal day to day activities</w:t>
      </w:r>
    </w:p>
    <w:p w14:paraId="56BCE891" w14:textId="77777777" w:rsidR="00A3654D" w:rsidRPr="00202A03" w:rsidRDefault="00A3654D" w:rsidP="00A3654D">
      <w:pPr>
        <w:spacing w:after="0"/>
        <w:ind w:left="720"/>
        <w:jc w:val="both"/>
        <w:rPr>
          <w:rFonts w:ascii="Arial" w:eastAsia="Arial" w:hAnsi="Arial" w:cs="Arial"/>
          <w:sz w:val="24"/>
          <w:szCs w:val="24"/>
          <w:lang w:val="en-US" w:eastAsia="en-US"/>
        </w:rPr>
      </w:pPr>
    </w:p>
    <w:p w14:paraId="2832DA58" w14:textId="77777777" w:rsidR="00A3654D" w:rsidRPr="00202A03" w:rsidRDefault="00A3654D" w:rsidP="00A3654D">
      <w:pPr>
        <w:pStyle w:val="Heading1"/>
        <w:spacing w:before="69" w:after="240"/>
        <w:ind w:left="720" w:right="315"/>
        <w:rPr>
          <w:rFonts w:cs="Arial"/>
          <w:u w:val="none"/>
        </w:rPr>
      </w:pPr>
      <w:r w:rsidRPr="00202A03">
        <w:rPr>
          <w:rFonts w:cs="Arial"/>
          <w:u w:val="none"/>
        </w:rPr>
        <w:t>Philosophy</w:t>
      </w:r>
    </w:p>
    <w:p w14:paraId="41EF2960"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At The Sallygate School, we believe that the </w:t>
      </w:r>
      <w:proofErr w:type="gramStart"/>
      <w:r w:rsidRPr="00A3654D">
        <w:rPr>
          <w:rFonts w:ascii="Arial" w:eastAsia="Arial" w:hAnsi="Arial" w:cs="Arial"/>
          <w:sz w:val="24"/>
          <w:szCs w:val="24"/>
          <w:lang w:val="en-US" w:eastAsia="en-US"/>
        </w:rPr>
        <w:t>quality</w:t>
      </w:r>
      <w:proofErr w:type="gramEnd"/>
      <w:r w:rsidRPr="00A3654D">
        <w:rPr>
          <w:rFonts w:ascii="Arial" w:eastAsia="Arial" w:hAnsi="Arial" w:cs="Arial"/>
          <w:sz w:val="24"/>
          <w:szCs w:val="24"/>
          <w:lang w:val="en-US" w:eastAsia="en-US"/>
        </w:rPr>
        <w:t xml:space="preserve"> education for all children can be defined through developing a culture of inclusion and acceptance, in which all members of the school community are valued equally, treated with respect and provided with equal opportunities. This can be achieved by encouraging the development of inclusive cultures, producing inclusive policies and supporting the development of inclusive values practices. Pupils, carers </w:t>
      </w:r>
      <w:r>
        <w:rPr>
          <w:rFonts w:ascii="Arial" w:eastAsia="Arial" w:hAnsi="Arial" w:cs="Arial"/>
          <w:sz w:val="24"/>
          <w:szCs w:val="24"/>
          <w:lang w:val="en-US" w:eastAsia="en-US"/>
        </w:rPr>
        <w:t>/</w:t>
      </w:r>
      <w:r w:rsidRPr="00A3654D">
        <w:rPr>
          <w:rFonts w:ascii="Arial" w:eastAsia="Arial" w:hAnsi="Arial" w:cs="Arial"/>
          <w:sz w:val="24"/>
          <w:szCs w:val="24"/>
          <w:lang w:val="en-US" w:eastAsia="en-US"/>
        </w:rPr>
        <w:t xml:space="preserve"> parents and staff should work together with specialist support agencies and services to remove barriers, which restrict full access to education for all members of the school community. To achieve</w:t>
      </w:r>
      <w:r>
        <w:rPr>
          <w:rFonts w:ascii="Arial" w:eastAsia="Arial" w:hAnsi="Arial" w:cs="Arial"/>
          <w:sz w:val="24"/>
          <w:szCs w:val="24"/>
          <w:lang w:val="en-US" w:eastAsia="en-US"/>
        </w:rPr>
        <w:t xml:space="preserve"> this, staff, pupils and carers / </w:t>
      </w:r>
      <w:r w:rsidRPr="00A3654D">
        <w:rPr>
          <w:rFonts w:ascii="Arial" w:eastAsia="Arial" w:hAnsi="Arial" w:cs="Arial"/>
          <w:sz w:val="24"/>
          <w:szCs w:val="24"/>
          <w:lang w:val="en-US" w:eastAsia="en-US"/>
        </w:rPr>
        <w:t xml:space="preserve">parents must feel confident that inclusion is beneficial for the development of the child, and equal importance must be given to </w:t>
      </w:r>
      <w:proofErr w:type="gramStart"/>
      <w:r w:rsidRPr="00A3654D">
        <w:rPr>
          <w:rFonts w:ascii="Arial" w:eastAsia="Arial" w:hAnsi="Arial" w:cs="Arial"/>
          <w:sz w:val="24"/>
          <w:szCs w:val="24"/>
          <w:lang w:val="en-US" w:eastAsia="en-US"/>
        </w:rPr>
        <w:t>ensuring</w:t>
      </w:r>
      <w:proofErr w:type="gramEnd"/>
      <w:r w:rsidRPr="00A3654D">
        <w:rPr>
          <w:rFonts w:ascii="Arial" w:eastAsia="Arial" w:hAnsi="Arial" w:cs="Arial"/>
          <w:sz w:val="24"/>
          <w:szCs w:val="24"/>
          <w:lang w:val="en-US" w:eastAsia="en-US"/>
        </w:rPr>
        <w:t xml:space="preserve"> that no pupil's education is impaired.</w:t>
      </w:r>
    </w:p>
    <w:p w14:paraId="0F1325B0" w14:textId="77777777" w:rsidR="00A3654D" w:rsidRPr="00A3654D" w:rsidRDefault="00A3654D" w:rsidP="00A3654D">
      <w:pPr>
        <w:spacing w:after="0"/>
        <w:ind w:left="720"/>
        <w:jc w:val="both"/>
        <w:rPr>
          <w:rFonts w:ascii="Arial" w:eastAsia="Arial" w:hAnsi="Arial" w:cs="Arial"/>
          <w:sz w:val="24"/>
          <w:szCs w:val="24"/>
          <w:lang w:val="en-US" w:eastAsia="en-US"/>
        </w:rPr>
      </w:pPr>
    </w:p>
    <w:p w14:paraId="6C99944C" w14:textId="77777777" w:rsidR="00A3654D" w:rsidRPr="00202A03" w:rsidRDefault="00A3654D" w:rsidP="00A3654D">
      <w:pPr>
        <w:pStyle w:val="Heading1"/>
        <w:spacing w:before="69" w:after="240"/>
        <w:ind w:left="720" w:right="315"/>
        <w:rPr>
          <w:rFonts w:cs="Arial"/>
          <w:u w:val="none"/>
        </w:rPr>
      </w:pPr>
      <w:r w:rsidRPr="00202A03">
        <w:rPr>
          <w:rFonts w:cs="Arial"/>
          <w:u w:val="none"/>
        </w:rPr>
        <w:t>Key Objectives</w:t>
      </w:r>
    </w:p>
    <w:p w14:paraId="5ADB0CC3"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To reduce and where possible eliminate barriers to accessing the curriculum and participation in The Sallygate School for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and to prospective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who have a disability. Our aim is to create an environment whereby, so far as is reasonable and practical, </w:t>
      </w:r>
      <w:proofErr w:type="gramStart"/>
      <w:r w:rsidRPr="00A3654D">
        <w:rPr>
          <w:rFonts w:ascii="Arial" w:eastAsia="Arial" w:hAnsi="Arial" w:cs="Arial"/>
          <w:sz w:val="24"/>
          <w:szCs w:val="24"/>
          <w:lang w:val="en-US" w:eastAsia="en-US"/>
        </w:rPr>
        <w:t>each and every</w:t>
      </w:r>
      <w:proofErr w:type="gramEnd"/>
      <w:r w:rsidRPr="00A3654D">
        <w:rPr>
          <w:rFonts w:ascii="Arial" w:eastAsia="Arial" w:hAnsi="Arial" w:cs="Arial"/>
          <w:sz w:val="24"/>
          <w:szCs w:val="24"/>
          <w:lang w:val="en-US" w:eastAsia="en-US"/>
        </w:rPr>
        <w:t xml:space="preserve"> person (whether visiting or attending) can move freely around the building and can experience all we have to offer.</w:t>
      </w:r>
    </w:p>
    <w:p w14:paraId="20857713" w14:textId="77777777" w:rsidR="001831E2" w:rsidRDefault="001831E2" w:rsidP="00A3654D">
      <w:pPr>
        <w:pStyle w:val="Heading1"/>
        <w:spacing w:before="69" w:after="240"/>
        <w:ind w:left="720" w:right="315"/>
        <w:rPr>
          <w:rFonts w:cs="Arial"/>
        </w:rPr>
      </w:pPr>
    </w:p>
    <w:p w14:paraId="3B35CC66" w14:textId="77777777" w:rsidR="00A3654D" w:rsidRPr="00202A03" w:rsidRDefault="00A3654D" w:rsidP="00A3654D">
      <w:pPr>
        <w:pStyle w:val="Heading1"/>
        <w:spacing w:before="69" w:after="240"/>
        <w:ind w:left="720" w:right="315"/>
        <w:rPr>
          <w:rFonts w:cs="Arial"/>
          <w:u w:val="none"/>
        </w:rPr>
      </w:pPr>
      <w:r w:rsidRPr="00202A03">
        <w:rPr>
          <w:rFonts w:cs="Arial"/>
          <w:u w:val="none"/>
        </w:rPr>
        <w:t>Principles</w:t>
      </w:r>
    </w:p>
    <w:p w14:paraId="19EF3D3F"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Compliance with DOA is consistent with the culture of The Sallygate School and its Equal Opportunities Policy. In the operation of the SEN </w:t>
      </w:r>
      <w:proofErr w:type="gramStart"/>
      <w:r w:rsidRPr="00A3654D">
        <w:rPr>
          <w:rFonts w:ascii="Arial" w:eastAsia="Arial" w:hAnsi="Arial" w:cs="Arial"/>
          <w:sz w:val="24"/>
          <w:szCs w:val="24"/>
          <w:lang w:val="en-US" w:eastAsia="en-US"/>
        </w:rPr>
        <w:t>policy</w:t>
      </w:r>
      <w:proofErr w:type="gramEnd"/>
      <w:r w:rsidRPr="00A3654D">
        <w:rPr>
          <w:rFonts w:ascii="Arial" w:eastAsia="Arial" w:hAnsi="Arial" w:cs="Arial"/>
          <w:sz w:val="24"/>
          <w:szCs w:val="24"/>
          <w:lang w:val="en-US" w:eastAsia="en-US"/>
        </w:rPr>
        <w:t xml:space="preserve"> we affirm our responsibilities under DOA together with any amendments by SENDA.  These can be </w:t>
      </w:r>
      <w:proofErr w:type="spellStart"/>
      <w:r w:rsidRPr="00A3654D">
        <w:rPr>
          <w:rFonts w:ascii="Arial" w:eastAsia="Arial" w:hAnsi="Arial" w:cs="Arial"/>
          <w:sz w:val="24"/>
          <w:szCs w:val="24"/>
          <w:lang w:val="en-US" w:eastAsia="en-US"/>
        </w:rPr>
        <w:t>summarised</w:t>
      </w:r>
      <w:proofErr w:type="spellEnd"/>
      <w:r w:rsidRPr="00A3654D">
        <w:rPr>
          <w:rFonts w:ascii="Arial" w:eastAsia="Arial" w:hAnsi="Arial" w:cs="Arial"/>
          <w:sz w:val="24"/>
          <w:szCs w:val="24"/>
          <w:lang w:val="en-US" w:eastAsia="en-US"/>
        </w:rPr>
        <w:t xml:space="preserve"> as</w:t>
      </w:r>
      <w:r w:rsidR="006132E8">
        <w:rPr>
          <w:rFonts w:ascii="Arial" w:eastAsia="Arial" w:hAnsi="Arial" w:cs="Arial"/>
          <w:sz w:val="24"/>
          <w:szCs w:val="24"/>
          <w:lang w:val="en-US" w:eastAsia="en-US"/>
        </w:rPr>
        <w:t>:</w:t>
      </w:r>
    </w:p>
    <w:p w14:paraId="0A0D6BB6" w14:textId="77777777" w:rsidR="00A3654D" w:rsidRPr="006132E8" w:rsidRDefault="00A3654D" w:rsidP="00D010A3">
      <w:pPr>
        <w:numPr>
          <w:ilvl w:val="0"/>
          <w:numId w:val="28"/>
        </w:numPr>
        <w:jc w:val="both"/>
        <w:rPr>
          <w:rFonts w:ascii="Arial" w:eastAsia="Arial" w:hAnsi="Arial" w:cs="Arial"/>
          <w:sz w:val="24"/>
          <w:szCs w:val="24"/>
          <w:lang w:val="en-US" w:eastAsia="en-US"/>
        </w:rPr>
      </w:pPr>
      <w:r w:rsidRPr="006132E8">
        <w:rPr>
          <w:rFonts w:ascii="Arial" w:eastAsia="Arial" w:hAnsi="Arial" w:cs="Arial"/>
          <w:sz w:val="24"/>
          <w:szCs w:val="24"/>
          <w:lang w:val="en-US" w:eastAsia="en-US"/>
        </w:rPr>
        <w:t xml:space="preserve">Not to discriminate against disabled </w:t>
      </w:r>
      <w:r w:rsidR="001831E2">
        <w:rPr>
          <w:rFonts w:ascii="Arial" w:eastAsia="Arial" w:hAnsi="Arial" w:cs="Arial"/>
          <w:sz w:val="24"/>
          <w:szCs w:val="24"/>
          <w:lang w:val="en-US" w:eastAsia="en-US"/>
        </w:rPr>
        <w:t>pupils</w:t>
      </w:r>
      <w:r w:rsidRPr="006132E8">
        <w:rPr>
          <w:rFonts w:ascii="Arial" w:eastAsia="Arial" w:hAnsi="Arial" w:cs="Arial"/>
          <w:sz w:val="24"/>
          <w:szCs w:val="24"/>
          <w:lang w:val="en-US" w:eastAsia="en-US"/>
        </w:rPr>
        <w:t xml:space="preserve"> in their admissions and</w:t>
      </w:r>
      <w:r w:rsidR="006132E8" w:rsidRPr="006132E8">
        <w:rPr>
          <w:rFonts w:ascii="Arial" w:eastAsia="Arial" w:hAnsi="Arial" w:cs="Arial"/>
          <w:sz w:val="24"/>
          <w:szCs w:val="24"/>
          <w:lang w:val="en-US" w:eastAsia="en-US"/>
        </w:rPr>
        <w:t xml:space="preserve"> </w:t>
      </w:r>
      <w:r w:rsidRPr="006132E8">
        <w:rPr>
          <w:rFonts w:ascii="Arial" w:eastAsia="Arial" w:hAnsi="Arial" w:cs="Arial"/>
          <w:sz w:val="24"/>
          <w:szCs w:val="24"/>
          <w:lang w:val="en-US" w:eastAsia="en-US"/>
        </w:rPr>
        <w:t>exclusions or the provisions of education and associated activities</w:t>
      </w:r>
    </w:p>
    <w:p w14:paraId="3FE9E615" w14:textId="77777777" w:rsidR="00A3654D" w:rsidRPr="00A3654D" w:rsidRDefault="00A3654D" w:rsidP="00D010A3">
      <w:pPr>
        <w:numPr>
          <w:ilvl w:val="0"/>
          <w:numId w:val="28"/>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Not to treat disabled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less </w:t>
      </w:r>
      <w:r w:rsidRPr="00A3654D">
        <w:rPr>
          <w:rFonts w:ascii="Arial" w:eastAsia="Arial" w:hAnsi="Arial" w:cs="Arial"/>
          <w:sz w:val="24"/>
          <w:szCs w:val="24"/>
          <w:lang w:eastAsia="en-US"/>
        </w:rPr>
        <w:t>favourably</w:t>
      </w:r>
    </w:p>
    <w:p w14:paraId="0B2C799E" w14:textId="77777777" w:rsidR="00A3654D" w:rsidRPr="00A3654D" w:rsidRDefault="00A3654D" w:rsidP="00D010A3">
      <w:pPr>
        <w:numPr>
          <w:ilvl w:val="0"/>
          <w:numId w:val="28"/>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lastRenderedPageBreak/>
        <w:t xml:space="preserve">To take reasonable steps to avoid putting disabled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at a substantial disadvantage</w:t>
      </w:r>
    </w:p>
    <w:p w14:paraId="44424889" w14:textId="77777777" w:rsidR="00A3654D" w:rsidRPr="00A3654D" w:rsidRDefault="00A3654D" w:rsidP="00D010A3">
      <w:pPr>
        <w:numPr>
          <w:ilvl w:val="0"/>
          <w:numId w:val="28"/>
        </w:numPr>
        <w:spacing w:after="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To publish an Accessibility Plan</w:t>
      </w:r>
    </w:p>
    <w:p w14:paraId="3DE59B11" w14:textId="77777777" w:rsidR="00A3654D" w:rsidRPr="00A3654D" w:rsidRDefault="00A3654D" w:rsidP="00A3654D">
      <w:pPr>
        <w:spacing w:after="0"/>
        <w:ind w:left="720"/>
        <w:jc w:val="both"/>
        <w:rPr>
          <w:rFonts w:ascii="Arial" w:eastAsia="Arial" w:hAnsi="Arial" w:cs="Arial"/>
          <w:sz w:val="24"/>
          <w:szCs w:val="24"/>
          <w:lang w:val="en-US" w:eastAsia="en-US"/>
        </w:rPr>
      </w:pPr>
    </w:p>
    <w:p w14:paraId="2C7AB936"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In performing their duties and formulating policies staff will give due regard to the Disability Rights Commission (DRC) Code of Practice dated 2002. The Sallygate   School   fully   </w:t>
      </w:r>
      <w:r w:rsidRPr="00A3654D">
        <w:rPr>
          <w:rFonts w:ascii="Arial" w:eastAsia="Arial" w:hAnsi="Arial" w:cs="Arial"/>
          <w:sz w:val="24"/>
          <w:szCs w:val="24"/>
          <w:lang w:eastAsia="en-US"/>
        </w:rPr>
        <w:t>recognises</w:t>
      </w:r>
      <w:r w:rsidRPr="00A3654D">
        <w:rPr>
          <w:rFonts w:ascii="Arial" w:eastAsia="Arial" w:hAnsi="Arial" w:cs="Arial"/>
          <w:sz w:val="24"/>
          <w:szCs w:val="24"/>
          <w:lang w:val="en-US" w:eastAsia="en-US"/>
        </w:rPr>
        <w:t xml:space="preserve">   and values the </w:t>
      </w:r>
      <w:proofErr w:type="gramStart"/>
      <w:r w:rsidRPr="00A3654D">
        <w:rPr>
          <w:rFonts w:ascii="Arial" w:eastAsia="Arial" w:hAnsi="Arial" w:cs="Arial"/>
          <w:sz w:val="24"/>
          <w:szCs w:val="24"/>
          <w:lang w:val="en-US" w:eastAsia="en-US"/>
        </w:rPr>
        <w:t xml:space="preserve">  unique   and</w:t>
      </w:r>
      <w:proofErr w:type="gramEnd"/>
      <w:r w:rsidRPr="00A3654D">
        <w:rPr>
          <w:rFonts w:ascii="Arial" w:eastAsia="Arial" w:hAnsi="Arial" w:cs="Arial"/>
          <w:sz w:val="24"/>
          <w:szCs w:val="24"/>
          <w:lang w:val="en-US" w:eastAsia="en-US"/>
        </w:rPr>
        <w:t xml:space="preserve"> parental</w:t>
      </w:r>
      <w:r>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 xml:space="preserve">knowledge of a child's disability and the effect of that disability on the ability of the child to carry out some activities commonly and readily carried out by other children of the same age. The Sallygate School also recognises and respects the right to confidentiality for carers </w:t>
      </w:r>
      <w:r w:rsidR="00D010A3">
        <w:rPr>
          <w:rFonts w:ascii="Arial" w:eastAsia="Arial" w:hAnsi="Arial" w:cs="Arial"/>
          <w:sz w:val="24"/>
          <w:szCs w:val="24"/>
          <w:lang w:val="en-US" w:eastAsia="en-US"/>
        </w:rPr>
        <w:t>/</w:t>
      </w:r>
      <w:r w:rsidRPr="00A3654D">
        <w:rPr>
          <w:rFonts w:ascii="Arial" w:eastAsia="Arial" w:hAnsi="Arial" w:cs="Arial"/>
          <w:sz w:val="24"/>
          <w:szCs w:val="24"/>
          <w:lang w:val="en-US" w:eastAsia="en-US"/>
        </w:rPr>
        <w:t xml:space="preserve"> parents and children. The </w:t>
      </w:r>
      <w:proofErr w:type="gramStart"/>
      <w:r w:rsidRPr="00A3654D">
        <w:rPr>
          <w:rFonts w:ascii="Arial" w:eastAsia="Arial" w:hAnsi="Arial" w:cs="Arial"/>
          <w:sz w:val="24"/>
          <w:szCs w:val="24"/>
          <w:lang w:val="en-US" w:eastAsia="en-US"/>
        </w:rPr>
        <w:t>School</w:t>
      </w:r>
      <w:proofErr w:type="gramEnd"/>
      <w:r w:rsidRPr="00A3654D">
        <w:rPr>
          <w:rFonts w:ascii="Arial" w:eastAsia="Arial" w:hAnsi="Arial" w:cs="Arial"/>
          <w:sz w:val="24"/>
          <w:szCs w:val="24"/>
          <w:lang w:val="en-US" w:eastAsia="en-US"/>
        </w:rPr>
        <w:t xml:space="preserve"> provides all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a broad, balanced and challenging curriculum, differentiated and adjusted in </w:t>
      </w:r>
      <w:proofErr w:type="gramStart"/>
      <w:r w:rsidRPr="00A3654D">
        <w:rPr>
          <w:rFonts w:ascii="Arial" w:eastAsia="Arial" w:hAnsi="Arial" w:cs="Arial"/>
          <w:sz w:val="24"/>
          <w:szCs w:val="24"/>
          <w:lang w:val="en-US" w:eastAsia="en-US"/>
        </w:rPr>
        <w:t>the accordance</w:t>
      </w:r>
      <w:proofErr w:type="gramEnd"/>
      <w:r w:rsidRPr="00A3654D">
        <w:rPr>
          <w:rFonts w:ascii="Arial" w:eastAsia="Arial" w:hAnsi="Arial" w:cs="Arial"/>
          <w:sz w:val="24"/>
          <w:szCs w:val="24"/>
          <w:lang w:val="en-US" w:eastAsia="en-US"/>
        </w:rPr>
        <w:t xml:space="preserve"> with the needs of individual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and their own learning styles.</w:t>
      </w:r>
    </w:p>
    <w:p w14:paraId="7B2024E1" w14:textId="77777777" w:rsidR="00A3654D" w:rsidRPr="00A3654D" w:rsidRDefault="00A3654D" w:rsidP="00A3654D">
      <w:pPr>
        <w:spacing w:after="0"/>
        <w:ind w:left="720"/>
        <w:jc w:val="both"/>
        <w:rPr>
          <w:rFonts w:ascii="Arial" w:eastAsia="Arial" w:hAnsi="Arial" w:cs="Arial"/>
          <w:sz w:val="24"/>
          <w:szCs w:val="24"/>
          <w:lang w:val="en-US" w:eastAsia="en-US"/>
        </w:rPr>
      </w:pPr>
    </w:p>
    <w:p w14:paraId="1B33CAE5"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Staff who have responsibility for equality at the school liaise closely with carers </w:t>
      </w:r>
      <w:r>
        <w:rPr>
          <w:rFonts w:ascii="Arial" w:eastAsia="Arial" w:hAnsi="Arial" w:cs="Arial"/>
          <w:sz w:val="24"/>
          <w:szCs w:val="24"/>
          <w:lang w:val="en-US" w:eastAsia="en-US"/>
        </w:rPr>
        <w:t>/</w:t>
      </w:r>
      <w:r w:rsidRPr="00A3654D">
        <w:rPr>
          <w:rFonts w:ascii="Arial" w:eastAsia="Arial" w:hAnsi="Arial" w:cs="Arial"/>
          <w:sz w:val="24"/>
          <w:szCs w:val="24"/>
          <w:lang w:val="en-US" w:eastAsia="en-US"/>
        </w:rPr>
        <w:t xml:space="preserve"> parents, staff and educational psychologists to ensure that the educational, health and care (EHC) plans /</w:t>
      </w:r>
      <w:r>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Statement</w:t>
      </w:r>
      <w:r>
        <w:rPr>
          <w:rFonts w:ascii="Arial" w:eastAsia="Arial" w:hAnsi="Arial" w:cs="Arial"/>
          <w:sz w:val="24"/>
          <w:szCs w:val="24"/>
          <w:lang w:val="en-US" w:eastAsia="en-US"/>
        </w:rPr>
        <w:t>s</w:t>
      </w:r>
      <w:r w:rsidRPr="00A3654D">
        <w:rPr>
          <w:rFonts w:ascii="Arial" w:eastAsia="Arial" w:hAnsi="Arial" w:cs="Arial"/>
          <w:sz w:val="24"/>
          <w:szCs w:val="24"/>
          <w:lang w:val="en-US" w:eastAsia="en-US"/>
        </w:rPr>
        <w:t xml:space="preserve"> and personal risk assessments for each child with special needs are relevant.</w:t>
      </w:r>
    </w:p>
    <w:p w14:paraId="2CFB701C" w14:textId="77777777" w:rsidR="00A3654D" w:rsidRPr="00A3654D" w:rsidRDefault="00A3654D" w:rsidP="00A3654D">
      <w:pPr>
        <w:spacing w:after="0"/>
        <w:ind w:left="720"/>
        <w:jc w:val="both"/>
        <w:rPr>
          <w:rFonts w:ascii="Arial" w:eastAsia="Arial" w:hAnsi="Arial" w:cs="Arial"/>
          <w:sz w:val="24"/>
          <w:szCs w:val="24"/>
          <w:lang w:val="en-US" w:eastAsia="en-US"/>
        </w:rPr>
      </w:pPr>
    </w:p>
    <w:p w14:paraId="4508AF7F"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Training is provided to staff to enable them to teach and support disabled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and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special educational needs. This training </w:t>
      </w:r>
      <w:proofErr w:type="gramStart"/>
      <w:r>
        <w:rPr>
          <w:rFonts w:ascii="Arial" w:eastAsia="Arial" w:hAnsi="Arial" w:cs="Arial"/>
          <w:sz w:val="24"/>
          <w:szCs w:val="24"/>
          <w:lang w:val="en-US" w:eastAsia="en-US"/>
        </w:rPr>
        <w:t>is on­</w:t>
      </w:r>
      <w:r w:rsidRPr="00A3654D">
        <w:rPr>
          <w:rFonts w:ascii="Arial" w:eastAsia="Arial" w:hAnsi="Arial" w:cs="Arial"/>
          <w:sz w:val="24"/>
          <w:szCs w:val="24"/>
          <w:lang w:val="en-US" w:eastAsia="en-US"/>
        </w:rPr>
        <w:t>going</w:t>
      </w:r>
      <w:proofErr w:type="gramEnd"/>
      <w:r w:rsidRPr="00A3654D">
        <w:rPr>
          <w:rFonts w:ascii="Arial" w:eastAsia="Arial" w:hAnsi="Arial" w:cs="Arial"/>
          <w:sz w:val="24"/>
          <w:szCs w:val="24"/>
          <w:lang w:val="en-US" w:eastAsia="en-US"/>
        </w:rPr>
        <w:t xml:space="preserve"> and will be reviewed and adapted to suit the current needs of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w:t>
      </w:r>
    </w:p>
    <w:p w14:paraId="7941865B" w14:textId="77777777" w:rsidR="00A3654D" w:rsidRPr="00A3654D" w:rsidRDefault="00A3654D" w:rsidP="00A3654D">
      <w:pPr>
        <w:spacing w:after="0"/>
        <w:ind w:left="720"/>
        <w:jc w:val="both"/>
        <w:rPr>
          <w:rFonts w:ascii="Arial" w:eastAsia="Arial" w:hAnsi="Arial" w:cs="Arial"/>
          <w:sz w:val="24"/>
          <w:szCs w:val="24"/>
          <w:lang w:val="en-US" w:eastAsia="en-US"/>
        </w:rPr>
      </w:pPr>
    </w:p>
    <w:p w14:paraId="61CC4E7D"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The key principles are</w:t>
      </w:r>
      <w:r w:rsidR="006132E8">
        <w:rPr>
          <w:rFonts w:ascii="Arial" w:eastAsia="Arial" w:hAnsi="Arial" w:cs="Arial"/>
          <w:sz w:val="24"/>
          <w:szCs w:val="24"/>
          <w:lang w:val="en-US" w:eastAsia="en-US"/>
        </w:rPr>
        <w:t>:</w:t>
      </w:r>
    </w:p>
    <w:p w14:paraId="75EBEDF2" w14:textId="77777777" w:rsidR="00A3654D" w:rsidRPr="00A3654D" w:rsidRDefault="00A3654D" w:rsidP="00A3654D">
      <w:pPr>
        <w:spacing w:after="0"/>
        <w:ind w:left="720"/>
        <w:jc w:val="both"/>
        <w:rPr>
          <w:rFonts w:ascii="Arial" w:eastAsia="Arial" w:hAnsi="Arial" w:cs="Arial"/>
          <w:sz w:val="24"/>
          <w:szCs w:val="24"/>
          <w:lang w:val="en-US" w:eastAsia="en-US"/>
        </w:rPr>
      </w:pPr>
    </w:p>
    <w:p w14:paraId="77144343" w14:textId="77777777" w:rsidR="00A3654D" w:rsidRPr="00A3654D" w:rsidRDefault="006132E8" w:rsidP="00D010A3">
      <w:pPr>
        <w:ind w:left="720"/>
        <w:jc w:val="both"/>
        <w:rPr>
          <w:rFonts w:ascii="Arial" w:eastAsia="Arial" w:hAnsi="Arial" w:cs="Arial"/>
          <w:sz w:val="24"/>
          <w:szCs w:val="24"/>
          <w:lang w:val="en-US" w:eastAsia="en-US"/>
        </w:rPr>
      </w:pPr>
      <w:r>
        <w:rPr>
          <w:rFonts w:ascii="Arial" w:eastAsia="Arial" w:hAnsi="Arial" w:cs="Arial"/>
          <w:sz w:val="24"/>
          <w:szCs w:val="24"/>
          <w:lang w:val="en-US" w:eastAsia="en-US"/>
        </w:rPr>
        <w:t xml:space="preserve">1. </w:t>
      </w:r>
      <w:r w:rsidR="00A3654D" w:rsidRPr="00A3654D">
        <w:rPr>
          <w:rFonts w:ascii="Arial" w:eastAsia="Arial" w:hAnsi="Arial" w:cs="Arial"/>
          <w:sz w:val="24"/>
          <w:szCs w:val="24"/>
          <w:lang w:val="en-US" w:eastAsia="en-US"/>
        </w:rPr>
        <w:t>That teaching will set learning challenges that are suitable and demanding</w:t>
      </w:r>
    </w:p>
    <w:p w14:paraId="5F656656" w14:textId="77777777" w:rsidR="00A3654D" w:rsidRP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2.</w:t>
      </w:r>
      <w:r w:rsidR="006132E8">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That teaching will respond to the learning needs of those being taught</w:t>
      </w:r>
    </w:p>
    <w:p w14:paraId="5013DAF7" w14:textId="77777777" w:rsid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3.</w:t>
      </w:r>
      <w:r w:rsidR="006132E8">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 xml:space="preserve">That barriers to learning will be identified and addressed positively and directly. </w:t>
      </w:r>
    </w:p>
    <w:p w14:paraId="24C41AE3" w14:textId="77777777" w:rsidR="00A3654D" w:rsidRDefault="00A3654D" w:rsidP="00A3654D">
      <w:pPr>
        <w:spacing w:after="0"/>
        <w:ind w:left="720"/>
        <w:jc w:val="both"/>
        <w:rPr>
          <w:rFonts w:ascii="Arial" w:eastAsia="Arial" w:hAnsi="Arial" w:cs="Arial"/>
          <w:sz w:val="24"/>
          <w:szCs w:val="24"/>
          <w:lang w:val="en-US" w:eastAsia="en-US"/>
        </w:rPr>
      </w:pPr>
    </w:p>
    <w:p w14:paraId="12483230"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This will involve the active participation of staff,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t>
      </w:r>
      <w:proofErr w:type="gramStart"/>
      <w:r w:rsidRPr="00A3654D">
        <w:rPr>
          <w:rFonts w:ascii="Arial" w:eastAsia="Arial" w:hAnsi="Arial" w:cs="Arial"/>
          <w:sz w:val="24"/>
          <w:szCs w:val="24"/>
          <w:lang w:val="en-US" w:eastAsia="en-US"/>
        </w:rPr>
        <w:t>and also</w:t>
      </w:r>
      <w:proofErr w:type="gramEnd"/>
      <w:r w:rsidRPr="00A3654D">
        <w:rPr>
          <w:rFonts w:ascii="Arial" w:eastAsia="Arial" w:hAnsi="Arial" w:cs="Arial"/>
          <w:sz w:val="24"/>
          <w:szCs w:val="24"/>
          <w:lang w:val="en-US" w:eastAsia="en-US"/>
        </w:rPr>
        <w:t xml:space="preserve"> carers </w:t>
      </w:r>
      <w:r>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parents where necessary.</w:t>
      </w:r>
    </w:p>
    <w:p w14:paraId="76BA05FE" w14:textId="77777777" w:rsidR="001831E2" w:rsidRPr="00A3654D" w:rsidRDefault="001831E2" w:rsidP="00A3654D">
      <w:pPr>
        <w:spacing w:after="0"/>
        <w:ind w:left="720"/>
        <w:jc w:val="both"/>
        <w:rPr>
          <w:rFonts w:ascii="Arial" w:eastAsia="Arial" w:hAnsi="Arial" w:cs="Arial"/>
          <w:sz w:val="24"/>
          <w:szCs w:val="24"/>
          <w:lang w:val="en-US" w:eastAsia="en-US"/>
        </w:rPr>
      </w:pPr>
    </w:p>
    <w:p w14:paraId="5984E811" w14:textId="77777777" w:rsidR="00A3654D" w:rsidRPr="00202A03" w:rsidRDefault="00A3654D" w:rsidP="00A3654D">
      <w:pPr>
        <w:pStyle w:val="Heading1"/>
        <w:spacing w:before="69" w:after="240"/>
        <w:ind w:left="720" w:right="315"/>
        <w:rPr>
          <w:rFonts w:cs="Arial"/>
          <w:u w:val="none"/>
        </w:rPr>
      </w:pPr>
      <w:r w:rsidRPr="00202A03">
        <w:rPr>
          <w:rFonts w:cs="Arial"/>
          <w:u w:val="none"/>
        </w:rPr>
        <w:t>Success Criteria</w:t>
      </w:r>
    </w:p>
    <w:p w14:paraId="5AC7CBAF" w14:textId="77777777"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To make Staff aware of the implications of catering for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disabilities through CPD and Guest Speakers</w:t>
      </w:r>
    </w:p>
    <w:p w14:paraId="3DDDEDEA" w14:textId="77777777"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Establishing a culture in the school, where the school </w:t>
      </w:r>
      <w:proofErr w:type="gramStart"/>
      <w:r w:rsidRPr="00A3654D">
        <w:rPr>
          <w:rFonts w:ascii="Arial" w:eastAsia="Arial" w:hAnsi="Arial" w:cs="Arial"/>
          <w:sz w:val="24"/>
          <w:szCs w:val="24"/>
          <w:lang w:val="en-US" w:eastAsia="en-US"/>
        </w:rPr>
        <w:t>as a whole is</w:t>
      </w:r>
      <w:proofErr w:type="gramEnd"/>
      <w:r w:rsidRPr="00A3654D">
        <w:rPr>
          <w:rFonts w:ascii="Arial" w:eastAsia="Arial" w:hAnsi="Arial" w:cs="Arial"/>
          <w:sz w:val="24"/>
          <w:szCs w:val="24"/>
          <w:lang w:val="en-US" w:eastAsia="en-US"/>
        </w:rPr>
        <w:t xml:space="preserve"> aware of the range of factors which constitute 'disability'</w:t>
      </w:r>
    </w:p>
    <w:p w14:paraId="05FCEEB9" w14:textId="77777777"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Offer a wide range of inset training and CPD opportunities for staff to learn about and implement strategies to ensure full participation of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disabilities</w:t>
      </w:r>
    </w:p>
    <w:p w14:paraId="535ED1F9" w14:textId="77777777"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The needs of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disabilities are </w:t>
      </w:r>
      <w:proofErr w:type="gramStart"/>
      <w:r w:rsidRPr="00A3654D">
        <w:rPr>
          <w:rFonts w:ascii="Arial" w:eastAsia="Arial" w:hAnsi="Arial" w:cs="Arial"/>
          <w:sz w:val="24"/>
          <w:szCs w:val="24"/>
          <w:lang w:val="en-US" w:eastAsia="en-US"/>
        </w:rPr>
        <w:t>taken into account</w:t>
      </w:r>
      <w:proofErr w:type="gramEnd"/>
      <w:r w:rsidRPr="00A3654D">
        <w:rPr>
          <w:rFonts w:ascii="Arial" w:eastAsia="Arial" w:hAnsi="Arial" w:cs="Arial"/>
          <w:sz w:val="24"/>
          <w:szCs w:val="24"/>
          <w:lang w:val="en-US" w:eastAsia="en-US"/>
        </w:rPr>
        <w:t xml:space="preserve"> in all planning - whether the lessons or other school activities or for future building plans and renovations</w:t>
      </w:r>
    </w:p>
    <w:p w14:paraId="77AA2215" w14:textId="77777777" w:rsidR="00A3654D" w:rsidRPr="00A3654D" w:rsidRDefault="00A3654D" w:rsidP="00D010A3">
      <w:pPr>
        <w:numPr>
          <w:ilvl w:val="0"/>
          <w:numId w:val="25"/>
        </w:numPr>
        <w:spacing w:after="0"/>
        <w:jc w:val="both"/>
        <w:rPr>
          <w:rFonts w:ascii="Arial" w:eastAsia="Arial" w:hAnsi="Arial" w:cs="Arial"/>
          <w:sz w:val="24"/>
          <w:szCs w:val="24"/>
          <w:lang w:val="en-US" w:eastAsia="en-US"/>
        </w:rPr>
      </w:pPr>
      <w:r w:rsidRPr="00A3654D">
        <w:rPr>
          <w:rFonts w:ascii="Arial" w:eastAsia="Arial" w:hAnsi="Arial" w:cs="Arial"/>
          <w:sz w:val="24"/>
          <w:szCs w:val="24"/>
          <w:lang w:val="en-US" w:eastAsia="en-US"/>
        </w:rPr>
        <w:lastRenderedPageBreak/>
        <w:t xml:space="preserve">The spiritual, moral and cultural development of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disabilities is not compromised</w:t>
      </w:r>
    </w:p>
    <w:p w14:paraId="54EA7DA8" w14:textId="77777777" w:rsidR="00A3654D" w:rsidRPr="00A3654D" w:rsidRDefault="00A3654D" w:rsidP="00A3654D">
      <w:pPr>
        <w:spacing w:after="0"/>
        <w:ind w:left="720"/>
        <w:jc w:val="both"/>
        <w:rPr>
          <w:rFonts w:ascii="Arial" w:eastAsia="Arial" w:hAnsi="Arial" w:cs="Arial"/>
          <w:sz w:val="24"/>
          <w:szCs w:val="24"/>
          <w:lang w:val="en-US" w:eastAsia="en-US"/>
        </w:rPr>
      </w:pPr>
    </w:p>
    <w:p w14:paraId="42E383F4" w14:textId="77777777" w:rsidR="00A3654D" w:rsidRPr="00202A03" w:rsidRDefault="00A3654D" w:rsidP="00A3654D">
      <w:pPr>
        <w:pStyle w:val="Heading1"/>
        <w:spacing w:before="69" w:after="240"/>
        <w:ind w:left="720" w:right="315"/>
        <w:rPr>
          <w:rFonts w:cs="Arial"/>
          <w:u w:val="none"/>
        </w:rPr>
      </w:pPr>
      <w:r w:rsidRPr="00202A03">
        <w:rPr>
          <w:rFonts w:cs="Arial"/>
          <w:u w:val="none"/>
        </w:rPr>
        <w:t>Evaluation</w:t>
      </w:r>
    </w:p>
    <w:p w14:paraId="2D49ED07" w14:textId="662014E6"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Staff show awareness in </w:t>
      </w:r>
      <w:proofErr w:type="gramStart"/>
      <w:r w:rsidRPr="00A3654D">
        <w:rPr>
          <w:rFonts w:ascii="Arial" w:eastAsia="Arial" w:hAnsi="Arial" w:cs="Arial"/>
          <w:sz w:val="24"/>
          <w:szCs w:val="24"/>
          <w:lang w:val="en-US" w:eastAsia="en-US"/>
        </w:rPr>
        <w:t>schemes of w</w:t>
      </w:r>
      <w:r>
        <w:rPr>
          <w:rFonts w:ascii="Arial" w:eastAsia="Arial" w:hAnsi="Arial" w:cs="Arial"/>
          <w:sz w:val="24"/>
          <w:szCs w:val="24"/>
          <w:lang w:val="en-US" w:eastAsia="en-US"/>
        </w:rPr>
        <w:t>ork</w:t>
      </w:r>
      <w:proofErr w:type="gramEnd"/>
      <w:r w:rsidR="00202A03">
        <w:rPr>
          <w:rFonts w:ascii="Arial" w:eastAsia="Arial" w:hAnsi="Arial" w:cs="Arial"/>
          <w:sz w:val="24"/>
          <w:szCs w:val="24"/>
          <w:lang w:val="en-US" w:eastAsia="en-US"/>
        </w:rPr>
        <w:t xml:space="preserve"> (if applicable)</w:t>
      </w:r>
      <w:r w:rsidRPr="00A3654D">
        <w:rPr>
          <w:rFonts w:ascii="Arial" w:eastAsia="Arial" w:hAnsi="Arial" w:cs="Arial"/>
          <w:sz w:val="24"/>
          <w:szCs w:val="24"/>
          <w:lang w:val="en-US" w:eastAsia="en-US"/>
        </w:rPr>
        <w:t>, half-</w:t>
      </w:r>
      <w:proofErr w:type="gramStart"/>
      <w:r w:rsidRPr="00A3654D">
        <w:rPr>
          <w:rFonts w:ascii="Arial" w:eastAsia="Arial" w:hAnsi="Arial" w:cs="Arial"/>
          <w:sz w:val="24"/>
          <w:szCs w:val="24"/>
          <w:lang w:val="en-US" w:eastAsia="en-US"/>
        </w:rPr>
        <w:t>termly</w:t>
      </w:r>
      <w:proofErr w:type="gramEnd"/>
      <w:r w:rsidRPr="00A3654D">
        <w:rPr>
          <w:rFonts w:ascii="Arial" w:eastAsia="Arial" w:hAnsi="Arial" w:cs="Arial"/>
          <w:sz w:val="24"/>
          <w:szCs w:val="24"/>
          <w:lang w:val="en-US" w:eastAsia="en-US"/>
        </w:rPr>
        <w:t xml:space="preserve"> plans and lesson planning</w:t>
      </w:r>
    </w:p>
    <w:p w14:paraId="0816E0AA" w14:textId="77777777"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Improvements are made to the fabric of buildings to cater for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and visitors with disabilities as and when circumstances dictate and finances allow</w:t>
      </w:r>
    </w:p>
    <w:p w14:paraId="70B5994B" w14:textId="4E795081"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The school takes measures to ensure that the written materials it produces are accessible in relation to </w:t>
      </w:r>
      <w:r w:rsidR="00202A03" w:rsidRPr="00A3654D">
        <w:rPr>
          <w:rFonts w:ascii="Arial" w:eastAsia="Arial" w:hAnsi="Arial" w:cs="Arial"/>
          <w:sz w:val="24"/>
          <w:szCs w:val="24"/>
          <w:lang w:val="en-US" w:eastAsia="en-US"/>
        </w:rPr>
        <w:t>individual</w:t>
      </w:r>
      <w:r w:rsidRPr="00A3654D">
        <w:rPr>
          <w:rFonts w:ascii="Arial" w:eastAsia="Arial" w:hAnsi="Arial" w:cs="Arial"/>
          <w:sz w:val="24"/>
          <w:szCs w:val="24"/>
          <w:lang w:val="en-US" w:eastAsia="en-US"/>
        </w:rPr>
        <w:t xml:space="preserve"> needs</w:t>
      </w:r>
    </w:p>
    <w:p w14:paraId="01C6D3A7" w14:textId="77777777"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So far as is reasonably possible, the curric</w:t>
      </w:r>
      <w:r>
        <w:rPr>
          <w:rFonts w:ascii="Arial" w:eastAsia="Arial" w:hAnsi="Arial" w:cs="Arial"/>
          <w:sz w:val="24"/>
          <w:szCs w:val="24"/>
          <w:lang w:val="en-US" w:eastAsia="en-US"/>
        </w:rPr>
        <w:t xml:space="preserve">ulum is accessible to </w:t>
      </w:r>
      <w:r w:rsidR="001831E2">
        <w:rPr>
          <w:rFonts w:ascii="Arial" w:eastAsia="Arial" w:hAnsi="Arial" w:cs="Arial"/>
          <w:sz w:val="24"/>
          <w:szCs w:val="24"/>
          <w:lang w:val="en-US" w:eastAsia="en-US"/>
        </w:rPr>
        <w:t>pupils</w:t>
      </w:r>
      <w:r>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with individual needs</w:t>
      </w:r>
    </w:p>
    <w:p w14:paraId="43B25574" w14:textId="77777777" w:rsidR="00D010A3" w:rsidRDefault="00A3654D" w:rsidP="00D010A3">
      <w:pPr>
        <w:numPr>
          <w:ilvl w:val="0"/>
          <w:numId w:val="25"/>
        </w:numPr>
        <w:jc w:val="both"/>
        <w:rPr>
          <w:rFonts w:ascii="Arial" w:eastAsia="Arial" w:hAnsi="Arial" w:cs="Arial"/>
          <w:sz w:val="24"/>
          <w:szCs w:val="24"/>
          <w:lang w:val="en-US" w:eastAsia="en-US"/>
        </w:rPr>
      </w:pPr>
      <w:r>
        <w:rPr>
          <w:rFonts w:ascii="Arial" w:eastAsia="Arial" w:hAnsi="Arial" w:cs="Arial"/>
          <w:sz w:val="24"/>
          <w:szCs w:val="24"/>
          <w:lang w:val="en-US" w:eastAsia="en-US"/>
        </w:rPr>
        <w:t>Accessibility</w:t>
      </w:r>
      <w:r>
        <w:rPr>
          <w:rFonts w:ascii="Arial" w:eastAsia="Arial" w:hAnsi="Arial" w:cs="Arial"/>
          <w:sz w:val="24"/>
          <w:szCs w:val="24"/>
          <w:lang w:val="en-US" w:eastAsia="en-US"/>
        </w:rPr>
        <w:tab/>
      </w:r>
    </w:p>
    <w:p w14:paraId="2B852E4B" w14:textId="77777777" w:rsidR="00A3654D" w:rsidRPr="00A3654D" w:rsidRDefault="00A3654D" w:rsidP="00D010A3">
      <w:pPr>
        <w:numPr>
          <w:ilvl w:val="0"/>
          <w:numId w:val="25"/>
        </w:numPr>
        <w:jc w:val="both"/>
        <w:rPr>
          <w:rFonts w:ascii="Arial" w:eastAsia="Arial" w:hAnsi="Arial" w:cs="Arial"/>
          <w:sz w:val="24"/>
          <w:szCs w:val="24"/>
          <w:lang w:val="en-US" w:eastAsia="en-US"/>
        </w:rPr>
      </w:pPr>
      <w:r>
        <w:rPr>
          <w:rFonts w:ascii="Arial" w:eastAsia="Arial" w:hAnsi="Arial" w:cs="Arial"/>
          <w:sz w:val="24"/>
          <w:szCs w:val="24"/>
          <w:lang w:val="en-US" w:eastAsia="en-US"/>
        </w:rPr>
        <w:t xml:space="preserve">Plans are   drawn   up </w:t>
      </w:r>
      <w:r w:rsidRPr="00A3654D">
        <w:rPr>
          <w:rFonts w:ascii="Arial" w:eastAsia="Arial" w:hAnsi="Arial" w:cs="Arial"/>
          <w:sz w:val="24"/>
          <w:szCs w:val="24"/>
          <w:lang w:val="en-US" w:eastAsia="en-US"/>
        </w:rPr>
        <w:t xml:space="preserve">and   implemented for individual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w:t>
      </w:r>
      <w:proofErr w:type="gramStart"/>
      <w:r w:rsidRPr="00A3654D">
        <w:rPr>
          <w:rFonts w:ascii="Arial" w:eastAsia="Arial" w:hAnsi="Arial" w:cs="Arial"/>
          <w:sz w:val="24"/>
          <w:szCs w:val="24"/>
          <w:lang w:val="en-US" w:eastAsia="en-US"/>
        </w:rPr>
        <w:t>disability</w:t>
      </w:r>
      <w:proofErr w:type="gramEnd"/>
      <w:r w:rsidRPr="00A3654D">
        <w:rPr>
          <w:rFonts w:ascii="Arial" w:eastAsia="Arial" w:hAnsi="Arial" w:cs="Arial"/>
          <w:sz w:val="24"/>
          <w:szCs w:val="24"/>
          <w:lang w:val="en-US" w:eastAsia="en-US"/>
        </w:rPr>
        <w:t>, where and when necessary</w:t>
      </w:r>
    </w:p>
    <w:p w14:paraId="2F4DB3FC" w14:textId="77777777" w:rsidR="00A3654D" w:rsidRPr="00A3654D" w:rsidRDefault="00A3654D" w:rsidP="00D010A3">
      <w:pPr>
        <w:numPr>
          <w:ilvl w:val="0"/>
          <w:numId w:val="25"/>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Factors affecting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disabilities are seen to be as valuable in discussion as other factors</w:t>
      </w:r>
    </w:p>
    <w:p w14:paraId="52FEA1FD" w14:textId="77777777" w:rsidR="00A3654D" w:rsidRPr="00A3654D" w:rsidRDefault="00A3654D" w:rsidP="00A3654D">
      <w:pPr>
        <w:spacing w:after="0"/>
        <w:ind w:left="720"/>
        <w:jc w:val="both"/>
        <w:rPr>
          <w:rFonts w:ascii="Arial" w:eastAsia="Arial" w:hAnsi="Arial" w:cs="Arial"/>
          <w:sz w:val="24"/>
          <w:szCs w:val="24"/>
          <w:lang w:val="en-US" w:eastAsia="en-US"/>
        </w:rPr>
      </w:pPr>
    </w:p>
    <w:p w14:paraId="0D993FC7" w14:textId="77777777" w:rsidR="00A3654D" w:rsidRPr="00202A03" w:rsidRDefault="00A3654D" w:rsidP="00A3654D">
      <w:pPr>
        <w:pStyle w:val="Heading1"/>
        <w:spacing w:before="69" w:after="240"/>
        <w:ind w:left="720" w:right="315"/>
        <w:rPr>
          <w:rFonts w:cs="Arial"/>
          <w:u w:val="none"/>
        </w:rPr>
      </w:pPr>
      <w:r w:rsidRPr="00202A03">
        <w:rPr>
          <w:rFonts w:cs="Arial"/>
          <w:u w:val="none"/>
        </w:rPr>
        <w:t>Admissions</w:t>
      </w:r>
    </w:p>
    <w:p w14:paraId="4B30791A"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The Sallygate School must feel reasonably sure that it will be able to educate and develop a prospective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 xml:space="preserve"> to the best of his or her ability and potential so that there is every chance that the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 xml:space="preserve"> will have a complete, happy, fulfilling and successful quality of education, and emerge as a confident, well­ educated young adult ready to take on their role as global citizens. These criteria must continue to be met throughout the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's time at the schools.</w:t>
      </w:r>
    </w:p>
    <w:p w14:paraId="1DA2C30C" w14:textId="77777777" w:rsidR="00A3654D" w:rsidRPr="00A3654D" w:rsidRDefault="00A3654D" w:rsidP="00A3654D">
      <w:pPr>
        <w:spacing w:after="0"/>
        <w:ind w:left="720"/>
        <w:jc w:val="both"/>
        <w:rPr>
          <w:rFonts w:ascii="Arial" w:eastAsia="Arial" w:hAnsi="Arial" w:cs="Arial"/>
          <w:sz w:val="24"/>
          <w:szCs w:val="24"/>
          <w:lang w:val="en-US" w:eastAsia="en-US"/>
        </w:rPr>
      </w:pPr>
    </w:p>
    <w:p w14:paraId="08216CB8"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At The Sallygate School, our policy is to apply these criteria to all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and prospective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regardless of any disability of which it is aware, subject to its obligation to make reasonable adjustments not to put any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 xml:space="preserve"> or prospective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 xml:space="preserve"> at a substantial disadvantage compared to any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 xml:space="preserve"> who is not disadvantaged because of his or her disability.</w:t>
      </w:r>
    </w:p>
    <w:p w14:paraId="05547BA8" w14:textId="77777777" w:rsidR="00A3654D" w:rsidRPr="00A3654D" w:rsidRDefault="00A3654D" w:rsidP="00A3654D">
      <w:pPr>
        <w:spacing w:after="0"/>
        <w:ind w:left="720"/>
        <w:jc w:val="both"/>
        <w:rPr>
          <w:rFonts w:ascii="Arial" w:eastAsia="Arial" w:hAnsi="Arial" w:cs="Arial"/>
          <w:sz w:val="24"/>
          <w:szCs w:val="24"/>
          <w:lang w:val="en-US" w:eastAsia="en-US"/>
        </w:rPr>
      </w:pPr>
    </w:p>
    <w:p w14:paraId="151880F9"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Local Authorities </w:t>
      </w:r>
      <w:r w:rsidR="00D010A3">
        <w:rPr>
          <w:rFonts w:ascii="Arial" w:eastAsia="Arial" w:hAnsi="Arial" w:cs="Arial"/>
          <w:sz w:val="24"/>
          <w:szCs w:val="24"/>
          <w:lang w:val="en-US" w:eastAsia="en-US"/>
        </w:rPr>
        <w:t>/</w:t>
      </w:r>
      <w:r w:rsidRPr="00A3654D">
        <w:rPr>
          <w:rFonts w:ascii="Arial" w:eastAsia="Arial" w:hAnsi="Arial" w:cs="Arial"/>
          <w:sz w:val="24"/>
          <w:szCs w:val="24"/>
          <w:lang w:val="en-US" w:eastAsia="en-US"/>
        </w:rPr>
        <w:t xml:space="preserve"> carers </w:t>
      </w:r>
      <w:r w:rsidR="00D010A3">
        <w:rPr>
          <w:rFonts w:ascii="Arial" w:eastAsia="Arial" w:hAnsi="Arial" w:cs="Arial"/>
          <w:sz w:val="24"/>
          <w:szCs w:val="24"/>
          <w:lang w:val="en-US" w:eastAsia="en-US"/>
        </w:rPr>
        <w:t>/</w:t>
      </w:r>
      <w:r w:rsidRPr="00A3654D">
        <w:rPr>
          <w:rFonts w:ascii="Arial" w:eastAsia="Arial" w:hAnsi="Arial" w:cs="Arial"/>
          <w:sz w:val="24"/>
          <w:szCs w:val="24"/>
          <w:lang w:val="en-US" w:eastAsia="en-US"/>
        </w:rPr>
        <w:t xml:space="preserve"> parents of prospective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are asked to provide essential information in respect of their children at the time of application. During the admissions process, the school may take such advice and require such assessments as it regards as appropriate. Subject to this, </w:t>
      </w:r>
      <w:proofErr w:type="gramStart"/>
      <w:r w:rsidRPr="00A3654D">
        <w:rPr>
          <w:rFonts w:ascii="Arial" w:eastAsia="Arial" w:hAnsi="Arial" w:cs="Arial"/>
          <w:sz w:val="24"/>
          <w:szCs w:val="24"/>
          <w:lang w:val="en-US" w:eastAsia="en-US"/>
        </w:rPr>
        <w:t>The Sallygate</w:t>
      </w:r>
      <w:proofErr w:type="gramEnd"/>
      <w:r w:rsidRPr="00A3654D">
        <w:rPr>
          <w:rFonts w:ascii="Arial" w:eastAsia="Arial" w:hAnsi="Arial" w:cs="Arial"/>
          <w:sz w:val="24"/>
          <w:szCs w:val="24"/>
          <w:lang w:val="en-US" w:eastAsia="en-US"/>
        </w:rPr>
        <w:t xml:space="preserve"> School will be sensitive to any </w:t>
      </w:r>
      <w:proofErr w:type="gramStart"/>
      <w:r w:rsidRPr="00A3654D">
        <w:rPr>
          <w:rFonts w:ascii="Arial" w:eastAsia="Arial" w:hAnsi="Arial" w:cs="Arial"/>
          <w:sz w:val="24"/>
          <w:szCs w:val="24"/>
          <w:lang w:val="en-US" w:eastAsia="en-US"/>
        </w:rPr>
        <w:t>requests</w:t>
      </w:r>
      <w:proofErr w:type="gramEnd"/>
      <w:r w:rsidRPr="00A3654D">
        <w:rPr>
          <w:rFonts w:ascii="Arial" w:eastAsia="Arial" w:hAnsi="Arial" w:cs="Arial"/>
          <w:sz w:val="24"/>
          <w:szCs w:val="24"/>
          <w:lang w:val="en-US" w:eastAsia="en-US"/>
        </w:rPr>
        <w:t xml:space="preserve"> for confidentiality.</w:t>
      </w:r>
    </w:p>
    <w:p w14:paraId="681898FC" w14:textId="77777777" w:rsidR="00A3654D" w:rsidRPr="00A3654D" w:rsidRDefault="00A3654D" w:rsidP="00A3654D">
      <w:pPr>
        <w:spacing w:after="0"/>
        <w:ind w:left="720"/>
        <w:jc w:val="both"/>
        <w:rPr>
          <w:rFonts w:ascii="Arial" w:eastAsia="Arial" w:hAnsi="Arial" w:cs="Arial"/>
          <w:sz w:val="24"/>
          <w:szCs w:val="24"/>
          <w:lang w:val="en-US" w:eastAsia="en-US"/>
        </w:rPr>
      </w:pPr>
    </w:p>
    <w:p w14:paraId="12B1F529"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The school is diligent in its efforts to enhance the educational and cultural aspects of a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 xml:space="preserve">'s development during and after their participation in the learning, social and leisure </w:t>
      </w:r>
      <w:r w:rsidRPr="00A3654D">
        <w:rPr>
          <w:rFonts w:ascii="Arial" w:eastAsia="Arial" w:hAnsi="Arial" w:cs="Arial"/>
          <w:sz w:val="24"/>
          <w:szCs w:val="24"/>
          <w:lang w:val="en-US" w:eastAsia="en-US"/>
        </w:rPr>
        <w:lastRenderedPageBreak/>
        <w:t xml:space="preserve">activities of the school. This is regulated through existing policies for Bullying; Equal Opportunities, Child Protection and </w:t>
      </w:r>
      <w:r w:rsidRPr="00A3654D">
        <w:rPr>
          <w:rFonts w:ascii="Arial" w:eastAsia="Arial" w:hAnsi="Arial" w:cs="Arial"/>
          <w:sz w:val="24"/>
          <w:szCs w:val="24"/>
          <w:lang w:eastAsia="en-US"/>
        </w:rPr>
        <w:t>Behaviour</w:t>
      </w:r>
      <w:r w:rsidRPr="00A3654D">
        <w:rPr>
          <w:rFonts w:ascii="Arial" w:eastAsia="Arial" w:hAnsi="Arial" w:cs="Arial"/>
          <w:sz w:val="24"/>
          <w:szCs w:val="24"/>
          <w:lang w:val="en-US" w:eastAsia="en-US"/>
        </w:rPr>
        <w:t>.</w:t>
      </w:r>
    </w:p>
    <w:p w14:paraId="5016D1CD" w14:textId="77777777" w:rsidR="00A3654D" w:rsidRPr="00A3654D" w:rsidRDefault="00A3654D" w:rsidP="00A3654D">
      <w:pPr>
        <w:spacing w:after="0"/>
        <w:ind w:left="720"/>
        <w:jc w:val="both"/>
        <w:rPr>
          <w:rFonts w:ascii="Arial" w:eastAsia="Arial" w:hAnsi="Arial" w:cs="Arial"/>
          <w:sz w:val="24"/>
          <w:szCs w:val="24"/>
          <w:lang w:val="en-US" w:eastAsia="en-US"/>
        </w:rPr>
      </w:pPr>
    </w:p>
    <w:p w14:paraId="167B9040" w14:textId="77777777" w:rsidR="00A3654D" w:rsidRPr="00202A03" w:rsidRDefault="00A3654D" w:rsidP="00A3654D">
      <w:pPr>
        <w:pStyle w:val="Heading1"/>
        <w:spacing w:before="69" w:after="240"/>
        <w:ind w:left="720" w:right="315"/>
        <w:rPr>
          <w:rFonts w:cs="Arial"/>
          <w:u w:val="none"/>
        </w:rPr>
      </w:pPr>
      <w:r w:rsidRPr="00202A03">
        <w:rPr>
          <w:rFonts w:cs="Arial"/>
          <w:u w:val="none"/>
        </w:rPr>
        <w:t>Actions</w:t>
      </w:r>
    </w:p>
    <w:p w14:paraId="1D599482" w14:textId="77777777" w:rsidR="00A3654D" w:rsidRPr="00D010A3" w:rsidRDefault="00A3654D" w:rsidP="00A3654D">
      <w:pPr>
        <w:spacing w:after="0"/>
        <w:ind w:left="720"/>
        <w:jc w:val="both"/>
        <w:rPr>
          <w:rFonts w:ascii="Arial" w:eastAsia="Arial" w:hAnsi="Arial" w:cs="Arial"/>
          <w:b/>
          <w:sz w:val="24"/>
          <w:szCs w:val="24"/>
          <w:lang w:val="en-US" w:eastAsia="en-US"/>
        </w:rPr>
      </w:pPr>
      <w:r w:rsidRPr="00D010A3">
        <w:rPr>
          <w:rFonts w:ascii="Arial" w:eastAsia="Arial" w:hAnsi="Arial" w:cs="Arial"/>
          <w:b/>
          <w:sz w:val="24"/>
          <w:szCs w:val="24"/>
          <w:lang w:val="en-US" w:eastAsia="en-US"/>
        </w:rPr>
        <w:t>A)       Education and Further Activities</w:t>
      </w:r>
    </w:p>
    <w:p w14:paraId="10A30DFB" w14:textId="77777777" w:rsidR="00A3654D" w:rsidRP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The Sallygate School will take all actions necessary to develop and have access to </w:t>
      </w:r>
      <w:proofErr w:type="gramStart"/>
      <w:r w:rsidRPr="00A3654D">
        <w:rPr>
          <w:rFonts w:ascii="Arial" w:eastAsia="Arial" w:hAnsi="Arial" w:cs="Arial"/>
          <w:sz w:val="24"/>
          <w:szCs w:val="24"/>
          <w:lang w:val="en-US" w:eastAsia="en-US"/>
        </w:rPr>
        <w:t>a number of</w:t>
      </w:r>
      <w:proofErr w:type="gramEnd"/>
      <w:r w:rsidRPr="00A3654D">
        <w:rPr>
          <w:rFonts w:ascii="Arial" w:eastAsia="Arial" w:hAnsi="Arial" w:cs="Arial"/>
          <w:sz w:val="24"/>
          <w:szCs w:val="24"/>
          <w:lang w:val="en-US" w:eastAsia="en-US"/>
        </w:rPr>
        <w:t xml:space="preserve"> SEN advisers, specialist teaching advisers and health professionals and will seek their advice in supplementing our own specialist staff.</w:t>
      </w:r>
    </w:p>
    <w:p w14:paraId="5A5C05FD" w14:textId="77777777" w:rsidR="00A3654D" w:rsidRPr="00D010A3" w:rsidRDefault="00D010A3" w:rsidP="00D010A3">
      <w:pPr>
        <w:ind w:left="720"/>
        <w:jc w:val="both"/>
        <w:rPr>
          <w:rFonts w:ascii="Arial" w:eastAsia="Arial" w:hAnsi="Arial" w:cs="Arial"/>
          <w:b/>
          <w:sz w:val="24"/>
          <w:szCs w:val="24"/>
          <w:lang w:val="en-US" w:eastAsia="en-US"/>
        </w:rPr>
      </w:pPr>
      <w:r>
        <w:rPr>
          <w:rFonts w:ascii="Arial" w:eastAsia="Arial" w:hAnsi="Arial" w:cs="Arial"/>
          <w:b/>
          <w:sz w:val="24"/>
          <w:szCs w:val="24"/>
          <w:lang w:val="en-US" w:eastAsia="en-US"/>
        </w:rPr>
        <w:t>B</w:t>
      </w:r>
      <w:r w:rsidR="00A3654D" w:rsidRPr="00D010A3">
        <w:rPr>
          <w:rFonts w:ascii="Arial" w:eastAsia="Arial" w:hAnsi="Arial" w:cs="Arial"/>
          <w:b/>
          <w:sz w:val="24"/>
          <w:szCs w:val="24"/>
          <w:lang w:val="en-US" w:eastAsia="en-US"/>
        </w:rPr>
        <w:t>)     School Environment</w:t>
      </w:r>
    </w:p>
    <w:p w14:paraId="175E9068" w14:textId="77777777" w:rsidR="00A3654D" w:rsidRP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In planning and implementing improvements, building developments or site improvements, The Sallygate School will take account of the needs of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staff and visitors with physical difficulties and sensory impairment.</w:t>
      </w:r>
    </w:p>
    <w:p w14:paraId="21D6A2ED" w14:textId="77777777" w:rsidR="00A3654D" w:rsidRPr="00D010A3" w:rsidRDefault="00A3654D" w:rsidP="00A3654D">
      <w:pPr>
        <w:spacing w:after="0"/>
        <w:ind w:left="720"/>
        <w:jc w:val="both"/>
        <w:rPr>
          <w:rFonts w:ascii="Arial" w:eastAsia="Arial" w:hAnsi="Arial" w:cs="Arial"/>
          <w:b/>
          <w:sz w:val="24"/>
          <w:szCs w:val="24"/>
          <w:lang w:val="en-US" w:eastAsia="en-US"/>
        </w:rPr>
      </w:pPr>
      <w:r w:rsidRPr="00D010A3">
        <w:rPr>
          <w:rFonts w:ascii="Arial" w:eastAsia="Arial" w:hAnsi="Arial" w:cs="Arial"/>
          <w:b/>
          <w:sz w:val="24"/>
          <w:szCs w:val="24"/>
          <w:lang w:val="en-US" w:eastAsia="en-US"/>
        </w:rPr>
        <w:t>C)</w:t>
      </w:r>
      <w:r w:rsidRPr="00D010A3">
        <w:rPr>
          <w:rFonts w:ascii="Arial" w:eastAsia="Arial" w:hAnsi="Arial" w:cs="Arial"/>
          <w:b/>
          <w:sz w:val="24"/>
          <w:szCs w:val="24"/>
          <w:lang w:val="en-US" w:eastAsia="en-US"/>
        </w:rPr>
        <w:tab/>
        <w:t>Information Services</w:t>
      </w:r>
    </w:p>
    <w:p w14:paraId="423519F7" w14:textId="77777777" w:rsidR="00A3654D" w:rsidRPr="00A3654D" w:rsidRDefault="00A3654D" w:rsidP="00A3654D">
      <w:pPr>
        <w:spacing w:after="0"/>
        <w:ind w:left="720"/>
        <w:jc w:val="both"/>
        <w:rPr>
          <w:rFonts w:ascii="Arial" w:eastAsia="Arial" w:hAnsi="Arial" w:cs="Arial"/>
          <w:sz w:val="24"/>
          <w:szCs w:val="24"/>
          <w:lang w:val="en-US" w:eastAsia="en-US"/>
        </w:rPr>
      </w:pPr>
      <w:proofErr w:type="gramStart"/>
      <w:r w:rsidRPr="00A3654D">
        <w:rPr>
          <w:rFonts w:ascii="Arial" w:eastAsia="Arial" w:hAnsi="Arial" w:cs="Arial"/>
          <w:sz w:val="24"/>
          <w:szCs w:val="24"/>
          <w:lang w:val="en-US" w:eastAsia="en-US"/>
        </w:rPr>
        <w:t>The</w:t>
      </w:r>
      <w:proofErr w:type="gramEnd"/>
      <w:r w:rsidRPr="00A3654D">
        <w:rPr>
          <w:rFonts w:ascii="Arial" w:eastAsia="Arial" w:hAnsi="Arial" w:cs="Arial"/>
          <w:sz w:val="24"/>
          <w:szCs w:val="24"/>
          <w:lang w:val="en-US" w:eastAsia="en-US"/>
        </w:rPr>
        <w:t xml:space="preserve"> design and production of literature and information packs, The Sallygate School will ensure that such publications can be produced in an alternative format when requested or required.</w:t>
      </w:r>
    </w:p>
    <w:p w14:paraId="0A31F798" w14:textId="77777777" w:rsidR="00A3654D" w:rsidRPr="00A3654D" w:rsidRDefault="00A3654D" w:rsidP="00A3654D">
      <w:pPr>
        <w:spacing w:after="0"/>
        <w:ind w:left="720"/>
        <w:jc w:val="both"/>
        <w:rPr>
          <w:rFonts w:ascii="Arial" w:eastAsia="Arial" w:hAnsi="Arial" w:cs="Arial"/>
          <w:sz w:val="24"/>
          <w:szCs w:val="24"/>
          <w:lang w:val="en-US" w:eastAsia="en-US"/>
        </w:rPr>
      </w:pPr>
    </w:p>
    <w:p w14:paraId="39F4340C"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An Action Plan is appended to this </w:t>
      </w:r>
      <w:proofErr w:type="gramStart"/>
      <w:r w:rsidRPr="00A3654D">
        <w:rPr>
          <w:rFonts w:ascii="Arial" w:eastAsia="Arial" w:hAnsi="Arial" w:cs="Arial"/>
          <w:sz w:val="24"/>
          <w:szCs w:val="24"/>
          <w:lang w:val="en-US" w:eastAsia="en-US"/>
        </w:rPr>
        <w:t>Policy</w:t>
      </w:r>
      <w:proofErr w:type="gramEnd"/>
      <w:r w:rsidRPr="00A3654D">
        <w:rPr>
          <w:rFonts w:ascii="Arial" w:eastAsia="Arial" w:hAnsi="Arial" w:cs="Arial"/>
          <w:sz w:val="24"/>
          <w:szCs w:val="24"/>
          <w:lang w:val="en-US" w:eastAsia="en-US"/>
        </w:rPr>
        <w:t xml:space="preserve"> and this Action Plan will form part of the consideration of the following related policies or plans</w:t>
      </w:r>
      <w:r w:rsidR="00D010A3">
        <w:rPr>
          <w:rFonts w:ascii="Arial" w:eastAsia="Arial" w:hAnsi="Arial" w:cs="Arial"/>
          <w:sz w:val="24"/>
          <w:szCs w:val="24"/>
          <w:lang w:val="en-US" w:eastAsia="en-US"/>
        </w:rPr>
        <w:t>:</w:t>
      </w:r>
    </w:p>
    <w:p w14:paraId="687D822E"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 </w:t>
      </w:r>
    </w:p>
    <w:p w14:paraId="31F8060A" w14:textId="77777777" w:rsidR="00A3654D" w:rsidRPr="00A3654D" w:rsidRDefault="00A3654D" w:rsidP="006132E8">
      <w:pPr>
        <w:numPr>
          <w:ilvl w:val="0"/>
          <w:numId w:val="34"/>
        </w:numPr>
        <w:spacing w:after="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Curriculum Policy</w:t>
      </w:r>
    </w:p>
    <w:p w14:paraId="130C739E" w14:textId="77777777" w:rsidR="00D010A3" w:rsidRDefault="00A3654D" w:rsidP="006132E8">
      <w:pPr>
        <w:numPr>
          <w:ilvl w:val="0"/>
          <w:numId w:val="34"/>
        </w:numPr>
        <w:spacing w:after="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Equal Opportunities Policy </w:t>
      </w:r>
    </w:p>
    <w:p w14:paraId="5FBC40E6" w14:textId="77777777" w:rsidR="00D010A3" w:rsidRDefault="00A3654D" w:rsidP="006132E8">
      <w:pPr>
        <w:numPr>
          <w:ilvl w:val="0"/>
          <w:numId w:val="34"/>
        </w:numPr>
        <w:spacing w:after="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School Improvement Plan </w:t>
      </w:r>
    </w:p>
    <w:p w14:paraId="5412A2DA" w14:textId="77777777" w:rsidR="00A3654D" w:rsidRPr="00A3654D" w:rsidRDefault="00A3654D" w:rsidP="006132E8">
      <w:pPr>
        <w:numPr>
          <w:ilvl w:val="0"/>
          <w:numId w:val="34"/>
        </w:numPr>
        <w:spacing w:after="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SEN Policy</w:t>
      </w:r>
    </w:p>
    <w:p w14:paraId="69FE633A" w14:textId="77777777" w:rsidR="00D010A3" w:rsidRDefault="00D010A3" w:rsidP="00A3654D">
      <w:pPr>
        <w:spacing w:after="0"/>
        <w:ind w:left="720"/>
        <w:jc w:val="both"/>
        <w:rPr>
          <w:rFonts w:ascii="Arial" w:eastAsia="Arial" w:hAnsi="Arial" w:cs="Arial"/>
          <w:sz w:val="24"/>
          <w:szCs w:val="24"/>
          <w:lang w:val="en-US" w:eastAsia="en-US"/>
        </w:rPr>
      </w:pPr>
    </w:p>
    <w:p w14:paraId="5F31A6B3" w14:textId="77777777" w:rsidR="00A3654D" w:rsidRPr="00D010A3" w:rsidRDefault="00A3654D" w:rsidP="00A3654D">
      <w:pPr>
        <w:spacing w:after="0"/>
        <w:ind w:left="720"/>
        <w:jc w:val="both"/>
        <w:rPr>
          <w:rFonts w:ascii="Arial" w:eastAsia="Arial" w:hAnsi="Arial" w:cs="Arial"/>
          <w:b/>
          <w:sz w:val="24"/>
          <w:szCs w:val="24"/>
          <w:lang w:val="en-US" w:eastAsia="en-US"/>
        </w:rPr>
      </w:pPr>
      <w:r w:rsidRPr="00D010A3">
        <w:rPr>
          <w:rFonts w:ascii="Arial" w:eastAsia="Arial" w:hAnsi="Arial" w:cs="Arial"/>
          <w:b/>
          <w:sz w:val="24"/>
          <w:szCs w:val="24"/>
          <w:lang w:val="en-US" w:eastAsia="en-US"/>
        </w:rPr>
        <w:t>Points to be borne in mind in the implementation of SENDA</w:t>
      </w:r>
    </w:p>
    <w:p w14:paraId="0ED4F9D2" w14:textId="77777777" w:rsidR="00A3654D" w:rsidRPr="00A3654D" w:rsidRDefault="00A3654D" w:rsidP="00A3654D">
      <w:pPr>
        <w:spacing w:after="0"/>
        <w:ind w:left="720"/>
        <w:jc w:val="both"/>
        <w:rPr>
          <w:rFonts w:ascii="Arial" w:eastAsia="Arial" w:hAnsi="Arial" w:cs="Arial"/>
          <w:sz w:val="24"/>
          <w:szCs w:val="24"/>
          <w:lang w:val="en-US" w:eastAsia="en-US"/>
        </w:rPr>
      </w:pPr>
    </w:p>
    <w:p w14:paraId="1B80AA22" w14:textId="77777777" w:rsidR="00A3654D" w:rsidRPr="00A3654D" w:rsidRDefault="006132E8" w:rsidP="00D010A3">
      <w:pPr>
        <w:ind w:left="720"/>
        <w:jc w:val="both"/>
        <w:rPr>
          <w:rFonts w:ascii="Arial" w:eastAsia="Arial" w:hAnsi="Arial" w:cs="Arial"/>
          <w:sz w:val="24"/>
          <w:szCs w:val="24"/>
          <w:lang w:val="en-US" w:eastAsia="en-US"/>
        </w:rPr>
      </w:pPr>
      <w:r>
        <w:rPr>
          <w:rFonts w:ascii="Arial" w:eastAsia="Arial" w:hAnsi="Arial" w:cs="Arial"/>
          <w:sz w:val="24"/>
          <w:szCs w:val="24"/>
          <w:lang w:val="en-US" w:eastAsia="en-US"/>
        </w:rPr>
        <w:t xml:space="preserve">1. </w:t>
      </w:r>
      <w:r w:rsidR="00A3654D" w:rsidRPr="00A3654D">
        <w:rPr>
          <w:rFonts w:ascii="Arial" w:eastAsia="Arial" w:hAnsi="Arial" w:cs="Arial"/>
          <w:sz w:val="24"/>
          <w:szCs w:val="24"/>
          <w:lang w:val="en-US" w:eastAsia="en-US"/>
        </w:rPr>
        <w:t xml:space="preserve">In the forming of plans for Open Days or other admissions related activities they should be held in accessible locations and with the opportunity for prospective disabled </w:t>
      </w:r>
      <w:r w:rsidR="001831E2">
        <w:rPr>
          <w:rFonts w:ascii="Arial" w:eastAsia="Arial" w:hAnsi="Arial" w:cs="Arial"/>
          <w:sz w:val="24"/>
          <w:szCs w:val="24"/>
          <w:lang w:val="en-US" w:eastAsia="en-US"/>
        </w:rPr>
        <w:t>pupils</w:t>
      </w:r>
      <w:r w:rsidR="00A3654D" w:rsidRPr="00A3654D">
        <w:rPr>
          <w:rFonts w:ascii="Arial" w:eastAsia="Arial" w:hAnsi="Arial" w:cs="Arial"/>
          <w:sz w:val="24"/>
          <w:szCs w:val="24"/>
          <w:lang w:val="en-US" w:eastAsia="en-US"/>
        </w:rPr>
        <w:t xml:space="preserve"> or their carers I parents to disclose in private the nature of the disability and to discuss their support requirements</w:t>
      </w:r>
    </w:p>
    <w:p w14:paraId="320BA0B6" w14:textId="77777777" w:rsidR="00A3654D" w:rsidRPr="00A3654D" w:rsidRDefault="006132E8" w:rsidP="00D010A3">
      <w:pPr>
        <w:ind w:left="720"/>
        <w:jc w:val="both"/>
        <w:rPr>
          <w:rFonts w:ascii="Arial" w:eastAsia="Arial" w:hAnsi="Arial" w:cs="Arial"/>
          <w:sz w:val="24"/>
          <w:szCs w:val="24"/>
          <w:lang w:val="en-US" w:eastAsia="en-US"/>
        </w:rPr>
      </w:pPr>
      <w:r>
        <w:rPr>
          <w:rFonts w:ascii="Arial" w:eastAsia="Arial" w:hAnsi="Arial" w:cs="Arial"/>
          <w:sz w:val="24"/>
          <w:szCs w:val="24"/>
          <w:lang w:val="en-US" w:eastAsia="en-US"/>
        </w:rPr>
        <w:t xml:space="preserve">2. </w:t>
      </w:r>
      <w:r w:rsidR="00A3654D" w:rsidRPr="00A3654D">
        <w:rPr>
          <w:rFonts w:ascii="Arial" w:eastAsia="Arial" w:hAnsi="Arial" w:cs="Arial"/>
          <w:sz w:val="24"/>
          <w:szCs w:val="24"/>
          <w:lang w:val="en-US" w:eastAsia="en-US"/>
        </w:rPr>
        <w:t xml:space="preserve">A clear arrangement should be </w:t>
      </w:r>
      <w:proofErr w:type="gramStart"/>
      <w:r w:rsidR="00A3654D" w:rsidRPr="00A3654D">
        <w:rPr>
          <w:rFonts w:ascii="Arial" w:eastAsia="Arial" w:hAnsi="Arial" w:cs="Arial"/>
          <w:sz w:val="24"/>
          <w:szCs w:val="24"/>
          <w:lang w:val="en-US" w:eastAsia="en-US"/>
        </w:rPr>
        <w:t>known</w:t>
      </w:r>
      <w:proofErr w:type="gramEnd"/>
      <w:r w:rsidR="00A3654D" w:rsidRPr="00A3654D">
        <w:rPr>
          <w:rFonts w:ascii="Arial" w:eastAsia="Arial" w:hAnsi="Arial" w:cs="Arial"/>
          <w:sz w:val="24"/>
          <w:szCs w:val="24"/>
          <w:lang w:val="en-US" w:eastAsia="en-US"/>
        </w:rPr>
        <w:t xml:space="preserve"> by all staff to ensure that if a disability, specific learning difficulty or significant medical condition is disclosed to them they should contact the Headteacher. They would accurately record the information and within the limits of confidentiality would be responsible for ensuring that it is disseminated to those other staff colleagues who may require it</w:t>
      </w:r>
    </w:p>
    <w:p w14:paraId="03212F1A" w14:textId="77777777" w:rsidR="00A3654D" w:rsidRP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3.</w:t>
      </w:r>
      <w:r w:rsidR="006132E8">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 xml:space="preserve">Staff should be made aware of the resources within the </w:t>
      </w:r>
      <w:proofErr w:type="gramStart"/>
      <w:r w:rsidRPr="00A3654D">
        <w:rPr>
          <w:rFonts w:ascii="Arial" w:eastAsia="Arial" w:hAnsi="Arial" w:cs="Arial"/>
          <w:sz w:val="24"/>
          <w:szCs w:val="24"/>
          <w:lang w:val="en-US" w:eastAsia="en-US"/>
        </w:rPr>
        <w:t>School</w:t>
      </w:r>
      <w:proofErr w:type="gramEnd"/>
      <w:r w:rsidRPr="00A3654D">
        <w:rPr>
          <w:rFonts w:ascii="Arial" w:eastAsia="Arial" w:hAnsi="Arial" w:cs="Arial"/>
          <w:sz w:val="24"/>
          <w:szCs w:val="24"/>
          <w:lang w:val="en-US" w:eastAsia="en-US"/>
        </w:rPr>
        <w:t xml:space="preserve"> that are available to them should they feel that a </w:t>
      </w:r>
      <w:r w:rsidR="001831E2">
        <w:rPr>
          <w:rFonts w:ascii="Arial" w:eastAsia="Arial" w:hAnsi="Arial" w:cs="Arial"/>
          <w:sz w:val="24"/>
          <w:szCs w:val="24"/>
          <w:lang w:val="en-US" w:eastAsia="en-US"/>
        </w:rPr>
        <w:t>pupil</w:t>
      </w:r>
      <w:r w:rsidRPr="00A3654D">
        <w:rPr>
          <w:rFonts w:ascii="Arial" w:eastAsia="Arial" w:hAnsi="Arial" w:cs="Arial"/>
          <w:sz w:val="24"/>
          <w:szCs w:val="24"/>
          <w:lang w:val="en-US" w:eastAsia="en-US"/>
        </w:rPr>
        <w:t xml:space="preserve"> requires additional assistance</w:t>
      </w:r>
    </w:p>
    <w:p w14:paraId="2B18A8C7" w14:textId="77777777" w:rsidR="00A3654D" w:rsidRP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4.</w:t>
      </w:r>
      <w:r w:rsidR="006132E8">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It is helpful to plan for all teaching material to be prepared in electronic format so that it can be produced in alternative formats.</w:t>
      </w:r>
    </w:p>
    <w:p w14:paraId="6C0F93D6" w14:textId="77777777" w:rsidR="00A3654D" w:rsidRP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lastRenderedPageBreak/>
        <w:t>5.</w:t>
      </w:r>
      <w:r w:rsidR="006132E8">
        <w:rPr>
          <w:rFonts w:ascii="Arial" w:eastAsia="Arial" w:hAnsi="Arial" w:cs="Arial"/>
          <w:sz w:val="24"/>
          <w:szCs w:val="24"/>
          <w:lang w:val="en-US" w:eastAsia="en-US"/>
        </w:rPr>
        <w:t xml:space="preserve"> T</w:t>
      </w:r>
      <w:r w:rsidRPr="00A3654D">
        <w:rPr>
          <w:rFonts w:ascii="Arial" w:eastAsia="Arial" w:hAnsi="Arial" w:cs="Arial"/>
          <w:sz w:val="24"/>
          <w:szCs w:val="24"/>
          <w:lang w:val="en-US" w:eastAsia="en-US"/>
        </w:rPr>
        <w:t xml:space="preserve">he needs of disabled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should be borne in mind in the planning and in curricula and consideration might be given to alternative forms of presentation and assessment.</w:t>
      </w:r>
    </w:p>
    <w:p w14:paraId="2CA77CC4" w14:textId="77777777" w:rsidR="00A3654D" w:rsidRPr="00A3654D" w:rsidRDefault="00A3654D" w:rsidP="00D010A3">
      <w:pPr>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6.</w:t>
      </w:r>
      <w:r w:rsidR="006132E8">
        <w:rPr>
          <w:rFonts w:ascii="Arial" w:eastAsia="Arial" w:hAnsi="Arial" w:cs="Arial"/>
          <w:sz w:val="24"/>
          <w:szCs w:val="24"/>
          <w:lang w:val="en-US" w:eastAsia="en-US"/>
        </w:rPr>
        <w:t xml:space="preserve"> </w:t>
      </w:r>
      <w:r w:rsidRPr="00A3654D">
        <w:rPr>
          <w:rFonts w:ascii="Arial" w:eastAsia="Arial" w:hAnsi="Arial" w:cs="Arial"/>
          <w:sz w:val="24"/>
          <w:szCs w:val="24"/>
          <w:lang w:val="en-US" w:eastAsia="en-US"/>
        </w:rPr>
        <w:t xml:space="preserve">Staff development opportunities will be made available to ensure that the teaching practice can meet the learning requirements of individual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w:t>
      </w:r>
    </w:p>
    <w:p w14:paraId="306A4724" w14:textId="77777777" w:rsidR="00A3654D" w:rsidRPr="00A3654D" w:rsidRDefault="00A3654D" w:rsidP="00A3654D">
      <w:pPr>
        <w:spacing w:after="0"/>
        <w:ind w:left="720"/>
        <w:jc w:val="both"/>
        <w:rPr>
          <w:rFonts w:ascii="Arial" w:eastAsia="Arial" w:hAnsi="Arial" w:cs="Arial"/>
          <w:sz w:val="24"/>
          <w:szCs w:val="24"/>
          <w:lang w:val="en-US" w:eastAsia="en-US"/>
        </w:rPr>
      </w:pPr>
    </w:p>
    <w:p w14:paraId="7838050B" w14:textId="1F124D17" w:rsidR="00A3654D" w:rsidRPr="00202A03" w:rsidRDefault="001831E2" w:rsidP="00A3654D">
      <w:pPr>
        <w:pStyle w:val="Heading1"/>
        <w:spacing w:before="69" w:after="240"/>
        <w:ind w:left="720" w:right="315"/>
        <w:rPr>
          <w:rFonts w:cs="Arial"/>
          <w:u w:val="none"/>
        </w:rPr>
      </w:pPr>
      <w:r w:rsidRPr="00202A03">
        <w:rPr>
          <w:rFonts w:cs="Arial"/>
          <w:u w:val="none"/>
        </w:rPr>
        <w:t>Accessibility plan</w:t>
      </w:r>
    </w:p>
    <w:p w14:paraId="18267674"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The plan will be revi</w:t>
      </w:r>
      <w:r>
        <w:rPr>
          <w:rFonts w:ascii="Arial" w:eastAsia="Arial" w:hAnsi="Arial" w:cs="Arial"/>
          <w:sz w:val="24"/>
          <w:szCs w:val="24"/>
          <w:lang w:val="en-US" w:eastAsia="en-US"/>
        </w:rPr>
        <w:t>ewed annually or more frequent</w:t>
      </w:r>
      <w:r w:rsidRPr="00A3654D">
        <w:rPr>
          <w:rFonts w:ascii="Arial" w:eastAsia="Arial" w:hAnsi="Arial" w:cs="Arial"/>
          <w:sz w:val="24"/>
          <w:szCs w:val="24"/>
          <w:lang w:val="en-US" w:eastAsia="en-US"/>
        </w:rPr>
        <w:t xml:space="preserve">ly where necessary to ensure that the school plans appropriately for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special educational needs and/or disabilities to improve access</w:t>
      </w:r>
    </w:p>
    <w:p w14:paraId="169AF292" w14:textId="77777777" w:rsidR="00A3654D" w:rsidRPr="00A3654D" w:rsidRDefault="00A3654D" w:rsidP="00D010A3">
      <w:pPr>
        <w:numPr>
          <w:ilvl w:val="0"/>
          <w:numId w:val="30"/>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To the curriculum</w:t>
      </w:r>
    </w:p>
    <w:p w14:paraId="515887E1" w14:textId="77777777" w:rsidR="00A3654D" w:rsidRPr="00A3654D" w:rsidRDefault="00A3654D" w:rsidP="00D010A3">
      <w:pPr>
        <w:numPr>
          <w:ilvl w:val="0"/>
          <w:numId w:val="30"/>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To the physical environment</w:t>
      </w:r>
    </w:p>
    <w:p w14:paraId="4C61AF75" w14:textId="26565FAF" w:rsidR="00A3654D" w:rsidRPr="00A3654D" w:rsidRDefault="00A3654D" w:rsidP="00D010A3">
      <w:pPr>
        <w:numPr>
          <w:ilvl w:val="0"/>
          <w:numId w:val="30"/>
        </w:numPr>
        <w:jc w:val="both"/>
        <w:rPr>
          <w:rFonts w:ascii="Arial" w:eastAsia="Arial" w:hAnsi="Arial" w:cs="Arial"/>
          <w:sz w:val="24"/>
          <w:szCs w:val="24"/>
          <w:lang w:val="en-US" w:eastAsia="en-US"/>
        </w:rPr>
      </w:pPr>
      <w:r w:rsidRPr="00A3654D">
        <w:rPr>
          <w:rFonts w:ascii="Arial" w:eastAsia="Arial" w:hAnsi="Arial" w:cs="Arial"/>
          <w:sz w:val="24"/>
          <w:szCs w:val="24"/>
          <w:lang w:val="en-US" w:eastAsia="en-US"/>
        </w:rPr>
        <w:t xml:space="preserve">To information normally provided in written form the school will </w:t>
      </w:r>
      <w:r w:rsidR="00202A03" w:rsidRPr="00A3654D">
        <w:rPr>
          <w:rFonts w:ascii="Arial" w:eastAsia="Arial" w:hAnsi="Arial" w:cs="Arial"/>
          <w:sz w:val="24"/>
          <w:szCs w:val="24"/>
          <w:lang w:val="en-US" w:eastAsia="en-US"/>
        </w:rPr>
        <w:t>consider</w:t>
      </w:r>
      <w:r w:rsidRPr="00A3654D">
        <w:rPr>
          <w:rFonts w:ascii="Arial" w:eastAsia="Arial" w:hAnsi="Arial" w:cs="Arial"/>
          <w:sz w:val="24"/>
          <w:szCs w:val="24"/>
          <w:lang w:val="en-US" w:eastAsia="en-US"/>
        </w:rPr>
        <w:t>:</w:t>
      </w:r>
    </w:p>
    <w:p w14:paraId="5A950AD9" w14:textId="77777777" w:rsidR="00D010A3" w:rsidRPr="00202A03" w:rsidRDefault="00D010A3" w:rsidP="006132E8">
      <w:pPr>
        <w:pStyle w:val="Heading1"/>
        <w:spacing w:before="69"/>
        <w:ind w:left="720" w:right="315"/>
        <w:rPr>
          <w:rFonts w:cs="Arial"/>
          <w:u w:val="none"/>
        </w:rPr>
      </w:pPr>
    </w:p>
    <w:p w14:paraId="22CDFD87" w14:textId="1C24383C" w:rsidR="00A3654D" w:rsidRPr="00202A03" w:rsidRDefault="00A3654D" w:rsidP="00A3654D">
      <w:pPr>
        <w:pStyle w:val="Heading1"/>
        <w:spacing w:before="69" w:after="240"/>
        <w:ind w:left="720" w:right="315"/>
        <w:rPr>
          <w:rFonts w:cs="Arial"/>
          <w:u w:val="none"/>
        </w:rPr>
      </w:pPr>
      <w:r w:rsidRPr="00202A03">
        <w:rPr>
          <w:rFonts w:cs="Arial"/>
          <w:u w:val="none"/>
        </w:rPr>
        <w:t>Physical Environment</w:t>
      </w:r>
    </w:p>
    <w:p w14:paraId="5383DD96"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Steps, stairways, exterior surfaces and paving, building entrances and exits, internal and external doors, gates, toilets and washing facilities, lighting, ventilation, floor-coverings, signs and furniture.</w:t>
      </w:r>
    </w:p>
    <w:p w14:paraId="04D8B084" w14:textId="77777777" w:rsidR="00A3654D" w:rsidRPr="00202A03" w:rsidRDefault="00A3654D" w:rsidP="00A3654D">
      <w:pPr>
        <w:spacing w:after="0"/>
        <w:ind w:left="720"/>
        <w:jc w:val="both"/>
        <w:rPr>
          <w:rFonts w:ascii="Arial" w:eastAsia="Arial" w:hAnsi="Arial" w:cs="Arial"/>
          <w:sz w:val="24"/>
          <w:szCs w:val="24"/>
          <w:lang w:val="en-US" w:eastAsia="en-US"/>
        </w:rPr>
      </w:pPr>
    </w:p>
    <w:p w14:paraId="07F87672" w14:textId="348E1736" w:rsidR="00A3654D" w:rsidRPr="00202A03" w:rsidRDefault="00A3654D" w:rsidP="00A3654D">
      <w:pPr>
        <w:pStyle w:val="Heading1"/>
        <w:spacing w:before="69" w:after="240"/>
        <w:ind w:left="720" w:right="315"/>
        <w:rPr>
          <w:rFonts w:cs="Arial"/>
          <w:u w:val="none"/>
        </w:rPr>
      </w:pPr>
      <w:r w:rsidRPr="00202A03">
        <w:rPr>
          <w:rFonts w:cs="Arial"/>
          <w:u w:val="none"/>
        </w:rPr>
        <w:t>Physical Aids</w:t>
      </w:r>
    </w:p>
    <w:p w14:paraId="61E4B99F"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ICT equipment, enlarged computer screens and keyboards, concept keyboards, switches, specialist   desks   and chairs   and portable aids for</w:t>
      </w:r>
      <w:r w:rsidR="00D010A3">
        <w:rPr>
          <w:rFonts w:ascii="Arial" w:eastAsia="Arial" w:hAnsi="Arial" w:cs="Arial"/>
          <w:sz w:val="24"/>
          <w:szCs w:val="24"/>
          <w:lang w:val="en-US" w:eastAsia="en-US"/>
        </w:rPr>
        <w:t xml:space="preserve"> </w:t>
      </w:r>
      <w:r w:rsidR="001831E2">
        <w:rPr>
          <w:rFonts w:ascii="Arial" w:eastAsia="Arial" w:hAnsi="Arial" w:cs="Arial"/>
          <w:sz w:val="24"/>
          <w:szCs w:val="24"/>
          <w:lang w:val="en-US" w:eastAsia="en-US"/>
        </w:rPr>
        <w:t>pupils</w:t>
      </w:r>
      <w:r w:rsidRPr="00A3654D">
        <w:rPr>
          <w:rFonts w:ascii="Arial" w:eastAsia="Arial" w:hAnsi="Arial" w:cs="Arial"/>
          <w:sz w:val="24"/>
          <w:szCs w:val="24"/>
          <w:lang w:val="en-US" w:eastAsia="en-US"/>
        </w:rPr>
        <w:t xml:space="preserve"> with poor hand/eye skills, such as robust scientific glassware and special pens and pencils.</w:t>
      </w:r>
    </w:p>
    <w:p w14:paraId="1EB1EA2C" w14:textId="77777777" w:rsidR="00A3654D" w:rsidRPr="00202A03" w:rsidRDefault="00A3654D" w:rsidP="00A3654D">
      <w:pPr>
        <w:spacing w:after="0"/>
        <w:ind w:left="720"/>
        <w:jc w:val="both"/>
        <w:rPr>
          <w:rFonts w:ascii="Arial" w:eastAsia="Arial" w:hAnsi="Arial" w:cs="Arial"/>
          <w:sz w:val="24"/>
          <w:szCs w:val="24"/>
          <w:lang w:val="en-US" w:eastAsia="en-US"/>
        </w:rPr>
      </w:pPr>
    </w:p>
    <w:p w14:paraId="2A71528F" w14:textId="4A1D3C0C" w:rsidR="00A3654D" w:rsidRPr="00202A03" w:rsidRDefault="00A3654D" w:rsidP="00A3654D">
      <w:pPr>
        <w:pStyle w:val="Heading1"/>
        <w:spacing w:before="69" w:after="240"/>
        <w:ind w:left="720" w:right="315"/>
        <w:rPr>
          <w:rFonts w:cs="Arial"/>
          <w:u w:val="none"/>
        </w:rPr>
      </w:pPr>
      <w:r w:rsidRPr="00202A03">
        <w:rPr>
          <w:rFonts w:cs="Arial"/>
          <w:u w:val="none"/>
        </w:rPr>
        <w:t>Information</w:t>
      </w:r>
    </w:p>
    <w:p w14:paraId="5878F0BE" w14:textId="77777777" w:rsidR="00A3654D" w:rsidRPr="00A3654D" w:rsidRDefault="00A3654D" w:rsidP="00A3654D">
      <w:pPr>
        <w:spacing w:after="0"/>
        <w:ind w:left="720"/>
        <w:jc w:val="both"/>
        <w:rPr>
          <w:rFonts w:ascii="Arial" w:eastAsia="Arial" w:hAnsi="Arial" w:cs="Arial"/>
          <w:sz w:val="24"/>
          <w:szCs w:val="24"/>
          <w:lang w:val="en-US" w:eastAsia="en-US"/>
        </w:rPr>
      </w:pPr>
      <w:r w:rsidRPr="00A3654D">
        <w:rPr>
          <w:rFonts w:ascii="Arial" w:eastAsia="Arial" w:hAnsi="Arial" w:cs="Arial"/>
          <w:sz w:val="24"/>
          <w:szCs w:val="24"/>
          <w:lang w:val="en-US" w:eastAsia="en-US"/>
        </w:rPr>
        <w:t>Timetables, textbooks, handouts and information about school events e.g. language, large text, illuminated text, Braille, audiotape, lip speaking and sign language.</w:t>
      </w:r>
    </w:p>
    <w:p w14:paraId="32B89D17" w14:textId="77777777" w:rsidR="00A3654D" w:rsidRPr="00A3654D" w:rsidRDefault="00A3654D" w:rsidP="00A3654D">
      <w:pPr>
        <w:spacing w:after="0"/>
        <w:ind w:left="720"/>
        <w:jc w:val="both"/>
        <w:rPr>
          <w:rFonts w:ascii="Arial" w:eastAsia="Arial" w:hAnsi="Arial" w:cs="Arial"/>
          <w:sz w:val="24"/>
          <w:szCs w:val="24"/>
          <w:lang w:val="en-US" w:eastAsia="en-US"/>
        </w:rPr>
      </w:pPr>
    </w:p>
    <w:sectPr w:rsidR="00A3654D" w:rsidRPr="00A3654D" w:rsidSect="000A0DF0">
      <w:footerReference w:type="default" r:id="rId12"/>
      <w:pgSz w:w="11906" w:h="16838"/>
      <w:pgMar w:top="1418" w:right="849" w:bottom="170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E5528" w14:textId="77777777" w:rsidR="00861DEE" w:rsidRDefault="00861DEE" w:rsidP="008A1920">
      <w:pPr>
        <w:spacing w:after="0" w:line="240" w:lineRule="auto"/>
      </w:pPr>
      <w:r>
        <w:separator/>
      </w:r>
    </w:p>
  </w:endnote>
  <w:endnote w:type="continuationSeparator" w:id="0">
    <w:p w14:paraId="338E0E4F" w14:textId="77777777" w:rsidR="00861DEE" w:rsidRDefault="00861DEE" w:rsidP="008A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A161" w14:textId="6B6785F4" w:rsidR="00A77E4D" w:rsidRDefault="00015A2B" w:rsidP="001831E2">
    <w:pPr>
      <w:pStyle w:val="Footer"/>
      <w:ind w:left="720"/>
      <w:rPr>
        <w:sz w:val="24"/>
        <w:szCs w:val="24"/>
      </w:rPr>
    </w:pPr>
    <w:r w:rsidRPr="00015A2B">
      <w:t xml:space="preserve">Page </w:t>
    </w:r>
    <w:r w:rsidR="001B4A32">
      <w:fldChar w:fldCharType="begin"/>
    </w:r>
    <w:r w:rsidR="001B4A32">
      <w:instrText xml:space="preserve"> PAGE </w:instrText>
    </w:r>
    <w:r w:rsidR="001B4A32">
      <w:fldChar w:fldCharType="separate"/>
    </w:r>
    <w:r w:rsidR="0077684C">
      <w:rPr>
        <w:noProof/>
      </w:rPr>
      <w:t>2</w:t>
    </w:r>
    <w:r w:rsidR="001B4A32">
      <w:fldChar w:fldCharType="end"/>
    </w:r>
    <w:r w:rsidRPr="00015A2B">
      <w:t xml:space="preserve"> of </w:t>
    </w:r>
    <w:fldSimple w:instr=" NUMPAGES  ">
      <w:r w:rsidR="0077684C">
        <w:rPr>
          <w:noProof/>
        </w:rPr>
        <w:t>6</w:t>
      </w:r>
    </w:fldSimple>
    <w:r w:rsidRPr="00015A2B">
      <w:rPr>
        <w:sz w:val="24"/>
        <w:szCs w:val="24"/>
      </w:rPr>
      <w:t xml:space="preserve">                                                        </w:t>
    </w:r>
    <w:r w:rsidR="00A36ECA">
      <w:rPr>
        <w:sz w:val="24"/>
        <w:szCs w:val="24"/>
      </w:rPr>
      <w:t xml:space="preserve">                          </w:t>
    </w:r>
    <w:r w:rsidR="00003BC3">
      <w:rPr>
        <w:sz w:val="24"/>
        <w:szCs w:val="24"/>
      </w:rPr>
      <w:t xml:space="preserve">   </w:t>
    </w:r>
    <w:r w:rsidR="00DF7E5A">
      <w:rPr>
        <w:sz w:val="24"/>
        <w:szCs w:val="24"/>
      </w:rPr>
      <w:t xml:space="preserve"> Sallygate School </w:t>
    </w:r>
  </w:p>
  <w:p w14:paraId="521B6341" w14:textId="77777777" w:rsidR="0030217B" w:rsidRDefault="0030217B" w:rsidP="001831E2">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3D821" w14:textId="77777777" w:rsidR="00861DEE" w:rsidRDefault="00861DEE" w:rsidP="008A1920">
      <w:pPr>
        <w:spacing w:after="0" w:line="240" w:lineRule="auto"/>
      </w:pPr>
      <w:r>
        <w:separator/>
      </w:r>
    </w:p>
  </w:footnote>
  <w:footnote w:type="continuationSeparator" w:id="0">
    <w:p w14:paraId="60972AE6" w14:textId="77777777" w:rsidR="00861DEE" w:rsidRDefault="00861DEE" w:rsidP="008A19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F6F3CB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2.4pt" o:bullet="t">
        <v:imagedata r:id="rId1" o:title=""/>
      </v:shape>
    </w:pict>
  </w:numPicBullet>
  <w:abstractNum w:abstractNumId="0" w15:restartNumberingAfterBreak="0">
    <w:nsid w:val="007129CC"/>
    <w:multiLevelType w:val="hybridMultilevel"/>
    <w:tmpl w:val="88302704"/>
    <w:lvl w:ilvl="0" w:tplc="1A882ED6">
      <w:start w:val="1"/>
      <w:numFmt w:val="bullet"/>
      <w:lvlText w:val="•"/>
      <w:lvlJc w:val="left"/>
      <w:pPr>
        <w:ind w:left="876" w:hanging="360"/>
      </w:pPr>
      <w:rPr>
        <w:rFonts w:ascii="Arial" w:eastAsia="Arial" w:hAnsi="Arial" w:cs="Arial" w:hint="default"/>
        <w:color w:val="343434"/>
        <w:w w:val="148"/>
        <w:sz w:val="23"/>
        <w:szCs w:val="23"/>
      </w:rPr>
    </w:lvl>
    <w:lvl w:ilvl="1" w:tplc="2FA88472">
      <w:start w:val="1"/>
      <w:numFmt w:val="bullet"/>
      <w:lvlText w:val="•"/>
      <w:lvlJc w:val="left"/>
      <w:pPr>
        <w:ind w:left="2230" w:hanging="360"/>
      </w:pPr>
      <w:rPr>
        <w:rFonts w:ascii="Arial" w:eastAsia="Arial" w:hAnsi="Arial" w:cs="Arial" w:hint="default"/>
        <w:color w:val="313131"/>
        <w:w w:val="123"/>
        <w:sz w:val="23"/>
        <w:szCs w:val="23"/>
      </w:rPr>
    </w:lvl>
    <w:lvl w:ilvl="2" w:tplc="B0426E0C">
      <w:start w:val="1"/>
      <w:numFmt w:val="bullet"/>
      <w:lvlText w:val="•"/>
      <w:lvlJc w:val="left"/>
      <w:pPr>
        <w:ind w:left="3080" w:hanging="360"/>
      </w:pPr>
      <w:rPr>
        <w:rFonts w:hint="default"/>
      </w:rPr>
    </w:lvl>
    <w:lvl w:ilvl="3" w:tplc="63E60CFA">
      <w:start w:val="1"/>
      <w:numFmt w:val="bullet"/>
      <w:lvlText w:val="•"/>
      <w:lvlJc w:val="left"/>
      <w:pPr>
        <w:ind w:left="3920" w:hanging="360"/>
      </w:pPr>
      <w:rPr>
        <w:rFonts w:hint="default"/>
      </w:rPr>
    </w:lvl>
    <w:lvl w:ilvl="4" w:tplc="55E8FB42">
      <w:start w:val="1"/>
      <w:numFmt w:val="bullet"/>
      <w:lvlText w:val="•"/>
      <w:lvlJc w:val="left"/>
      <w:pPr>
        <w:ind w:left="4760" w:hanging="360"/>
      </w:pPr>
      <w:rPr>
        <w:rFonts w:hint="default"/>
      </w:rPr>
    </w:lvl>
    <w:lvl w:ilvl="5" w:tplc="ADCCDD84">
      <w:start w:val="1"/>
      <w:numFmt w:val="bullet"/>
      <w:lvlText w:val="•"/>
      <w:lvlJc w:val="left"/>
      <w:pPr>
        <w:ind w:left="5600" w:hanging="360"/>
      </w:pPr>
      <w:rPr>
        <w:rFonts w:hint="default"/>
      </w:rPr>
    </w:lvl>
    <w:lvl w:ilvl="6" w:tplc="D4FC6DD2">
      <w:start w:val="1"/>
      <w:numFmt w:val="bullet"/>
      <w:lvlText w:val="•"/>
      <w:lvlJc w:val="left"/>
      <w:pPr>
        <w:ind w:left="6440" w:hanging="360"/>
      </w:pPr>
      <w:rPr>
        <w:rFonts w:hint="default"/>
      </w:rPr>
    </w:lvl>
    <w:lvl w:ilvl="7" w:tplc="7234CF68">
      <w:start w:val="1"/>
      <w:numFmt w:val="bullet"/>
      <w:lvlText w:val="•"/>
      <w:lvlJc w:val="left"/>
      <w:pPr>
        <w:ind w:left="7280" w:hanging="360"/>
      </w:pPr>
      <w:rPr>
        <w:rFonts w:hint="default"/>
      </w:rPr>
    </w:lvl>
    <w:lvl w:ilvl="8" w:tplc="4D7C076A">
      <w:start w:val="1"/>
      <w:numFmt w:val="bullet"/>
      <w:lvlText w:val="•"/>
      <w:lvlJc w:val="left"/>
      <w:pPr>
        <w:ind w:left="8120" w:hanging="360"/>
      </w:pPr>
      <w:rPr>
        <w:rFonts w:hint="default"/>
      </w:rPr>
    </w:lvl>
  </w:abstractNum>
  <w:abstractNum w:abstractNumId="1" w15:restartNumberingAfterBreak="0">
    <w:nsid w:val="012528C4"/>
    <w:multiLevelType w:val="hybridMultilevel"/>
    <w:tmpl w:val="43D6C480"/>
    <w:lvl w:ilvl="0" w:tplc="40BA8D16">
      <w:start w:val="1"/>
      <w:numFmt w:val="bullet"/>
      <w:lvlText w:val=""/>
      <w:lvlJc w:val="left"/>
      <w:pPr>
        <w:ind w:left="2160" w:hanging="72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34136B"/>
    <w:multiLevelType w:val="hybridMultilevel"/>
    <w:tmpl w:val="4CDC29C6"/>
    <w:lvl w:ilvl="0" w:tplc="40BA8D16">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552CD3"/>
    <w:multiLevelType w:val="hybridMultilevel"/>
    <w:tmpl w:val="C122D3BC"/>
    <w:lvl w:ilvl="0" w:tplc="40BA8D16">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342097"/>
    <w:multiLevelType w:val="hybridMultilevel"/>
    <w:tmpl w:val="DC986FF2"/>
    <w:lvl w:ilvl="0" w:tplc="2ADE01D6">
      <w:start w:val="3"/>
      <w:numFmt w:val="upperLetter"/>
      <w:lvlText w:val="%1."/>
      <w:lvlJc w:val="left"/>
      <w:pPr>
        <w:ind w:left="826" w:hanging="707"/>
      </w:pPr>
      <w:rPr>
        <w:rFonts w:ascii="Arial" w:eastAsia="Arial" w:hAnsi="Arial" w:hint="default"/>
        <w:b/>
        <w:bCs/>
        <w:w w:val="100"/>
        <w:sz w:val="24"/>
        <w:szCs w:val="24"/>
      </w:rPr>
    </w:lvl>
    <w:lvl w:ilvl="1" w:tplc="EBF26BAC">
      <w:start w:val="1"/>
      <w:numFmt w:val="decimal"/>
      <w:lvlText w:val="%2."/>
      <w:lvlJc w:val="left"/>
      <w:pPr>
        <w:ind w:left="829" w:hanging="709"/>
      </w:pPr>
      <w:rPr>
        <w:rFonts w:ascii="Arial" w:eastAsia="Arial" w:hAnsi="Arial" w:hint="default"/>
        <w:spacing w:val="-25"/>
        <w:w w:val="100"/>
        <w:sz w:val="24"/>
        <w:szCs w:val="24"/>
      </w:rPr>
    </w:lvl>
    <w:lvl w:ilvl="2" w:tplc="2AA0C834">
      <w:start w:val="1"/>
      <w:numFmt w:val="bullet"/>
      <w:lvlText w:val="•"/>
      <w:lvlJc w:val="left"/>
      <w:pPr>
        <w:ind w:left="2364" w:hanging="709"/>
      </w:pPr>
      <w:rPr>
        <w:rFonts w:hint="default"/>
      </w:rPr>
    </w:lvl>
    <w:lvl w:ilvl="3" w:tplc="0B80ABF8">
      <w:start w:val="1"/>
      <w:numFmt w:val="bullet"/>
      <w:lvlText w:val="•"/>
      <w:lvlJc w:val="left"/>
      <w:pPr>
        <w:ind w:left="3136" w:hanging="709"/>
      </w:pPr>
      <w:rPr>
        <w:rFonts w:hint="default"/>
      </w:rPr>
    </w:lvl>
    <w:lvl w:ilvl="4" w:tplc="D82CC02E">
      <w:start w:val="1"/>
      <w:numFmt w:val="bullet"/>
      <w:lvlText w:val="•"/>
      <w:lvlJc w:val="left"/>
      <w:pPr>
        <w:ind w:left="3908" w:hanging="709"/>
      </w:pPr>
      <w:rPr>
        <w:rFonts w:hint="default"/>
      </w:rPr>
    </w:lvl>
    <w:lvl w:ilvl="5" w:tplc="4E50C568">
      <w:start w:val="1"/>
      <w:numFmt w:val="bullet"/>
      <w:lvlText w:val="•"/>
      <w:lvlJc w:val="left"/>
      <w:pPr>
        <w:ind w:left="4680" w:hanging="709"/>
      </w:pPr>
      <w:rPr>
        <w:rFonts w:hint="default"/>
      </w:rPr>
    </w:lvl>
    <w:lvl w:ilvl="6" w:tplc="DAE8B2DC">
      <w:start w:val="1"/>
      <w:numFmt w:val="bullet"/>
      <w:lvlText w:val="•"/>
      <w:lvlJc w:val="left"/>
      <w:pPr>
        <w:ind w:left="5452" w:hanging="709"/>
      </w:pPr>
      <w:rPr>
        <w:rFonts w:hint="default"/>
      </w:rPr>
    </w:lvl>
    <w:lvl w:ilvl="7" w:tplc="15F490F6">
      <w:start w:val="1"/>
      <w:numFmt w:val="bullet"/>
      <w:lvlText w:val="•"/>
      <w:lvlJc w:val="left"/>
      <w:pPr>
        <w:ind w:left="6224" w:hanging="709"/>
      </w:pPr>
      <w:rPr>
        <w:rFonts w:hint="default"/>
      </w:rPr>
    </w:lvl>
    <w:lvl w:ilvl="8" w:tplc="9AC26BE2">
      <w:start w:val="1"/>
      <w:numFmt w:val="bullet"/>
      <w:lvlText w:val="•"/>
      <w:lvlJc w:val="left"/>
      <w:pPr>
        <w:ind w:left="6996" w:hanging="709"/>
      </w:pPr>
      <w:rPr>
        <w:rFonts w:hint="default"/>
      </w:rPr>
    </w:lvl>
  </w:abstractNum>
  <w:abstractNum w:abstractNumId="5" w15:restartNumberingAfterBreak="0">
    <w:nsid w:val="0BA73FE1"/>
    <w:multiLevelType w:val="hybridMultilevel"/>
    <w:tmpl w:val="B9046300"/>
    <w:lvl w:ilvl="0" w:tplc="870EC61C">
      <w:start w:val="1"/>
      <w:numFmt w:val="bullet"/>
      <w:lvlText w:val="-"/>
      <w:lvlJc w:val="left"/>
      <w:pPr>
        <w:ind w:left="1632" w:hanging="143"/>
      </w:pPr>
      <w:rPr>
        <w:rFonts w:ascii="Arial" w:eastAsia="Arial" w:hAnsi="Arial" w:hint="default"/>
        <w:color w:val="232323"/>
        <w:w w:val="92"/>
        <w:sz w:val="24"/>
        <w:szCs w:val="24"/>
      </w:rPr>
    </w:lvl>
    <w:lvl w:ilvl="1" w:tplc="CF1857CA">
      <w:start w:val="1"/>
      <w:numFmt w:val="bullet"/>
      <w:lvlText w:val="•"/>
      <w:lvlJc w:val="left"/>
      <w:pPr>
        <w:ind w:left="2634" w:hanging="143"/>
      </w:pPr>
      <w:rPr>
        <w:rFonts w:hint="default"/>
      </w:rPr>
    </w:lvl>
    <w:lvl w:ilvl="2" w:tplc="360A9ABC">
      <w:start w:val="1"/>
      <w:numFmt w:val="bullet"/>
      <w:lvlText w:val="•"/>
      <w:lvlJc w:val="left"/>
      <w:pPr>
        <w:ind w:left="3628" w:hanging="143"/>
      </w:pPr>
      <w:rPr>
        <w:rFonts w:hint="default"/>
      </w:rPr>
    </w:lvl>
    <w:lvl w:ilvl="3" w:tplc="8BACD3BA">
      <w:start w:val="1"/>
      <w:numFmt w:val="bullet"/>
      <w:lvlText w:val="•"/>
      <w:lvlJc w:val="left"/>
      <w:pPr>
        <w:ind w:left="4623" w:hanging="143"/>
      </w:pPr>
      <w:rPr>
        <w:rFonts w:hint="default"/>
      </w:rPr>
    </w:lvl>
    <w:lvl w:ilvl="4" w:tplc="06902A02">
      <w:start w:val="1"/>
      <w:numFmt w:val="bullet"/>
      <w:lvlText w:val="•"/>
      <w:lvlJc w:val="left"/>
      <w:pPr>
        <w:ind w:left="5617" w:hanging="143"/>
      </w:pPr>
      <w:rPr>
        <w:rFonts w:hint="default"/>
      </w:rPr>
    </w:lvl>
    <w:lvl w:ilvl="5" w:tplc="EDC070D4">
      <w:start w:val="1"/>
      <w:numFmt w:val="bullet"/>
      <w:lvlText w:val="•"/>
      <w:lvlJc w:val="left"/>
      <w:pPr>
        <w:ind w:left="6612" w:hanging="143"/>
      </w:pPr>
      <w:rPr>
        <w:rFonts w:hint="default"/>
      </w:rPr>
    </w:lvl>
    <w:lvl w:ilvl="6" w:tplc="010EAF06">
      <w:start w:val="1"/>
      <w:numFmt w:val="bullet"/>
      <w:lvlText w:val="•"/>
      <w:lvlJc w:val="left"/>
      <w:pPr>
        <w:ind w:left="7606" w:hanging="143"/>
      </w:pPr>
      <w:rPr>
        <w:rFonts w:hint="default"/>
      </w:rPr>
    </w:lvl>
    <w:lvl w:ilvl="7" w:tplc="2A1025FC">
      <w:start w:val="1"/>
      <w:numFmt w:val="bullet"/>
      <w:lvlText w:val="•"/>
      <w:lvlJc w:val="left"/>
      <w:pPr>
        <w:ind w:left="8600" w:hanging="143"/>
      </w:pPr>
      <w:rPr>
        <w:rFonts w:hint="default"/>
      </w:rPr>
    </w:lvl>
    <w:lvl w:ilvl="8" w:tplc="BABC2E46">
      <w:start w:val="1"/>
      <w:numFmt w:val="bullet"/>
      <w:lvlText w:val="•"/>
      <w:lvlJc w:val="left"/>
      <w:pPr>
        <w:ind w:left="9595" w:hanging="143"/>
      </w:pPr>
      <w:rPr>
        <w:rFonts w:hint="default"/>
      </w:rPr>
    </w:lvl>
  </w:abstractNum>
  <w:abstractNum w:abstractNumId="6" w15:restartNumberingAfterBreak="0">
    <w:nsid w:val="0F125A65"/>
    <w:multiLevelType w:val="hybridMultilevel"/>
    <w:tmpl w:val="F4E0D068"/>
    <w:lvl w:ilvl="0" w:tplc="061EE67E">
      <w:start w:val="4"/>
      <w:numFmt w:val="bullet"/>
      <w:lvlText w:val="•"/>
      <w:lvlJc w:val="left"/>
      <w:pPr>
        <w:ind w:left="1440" w:hanging="72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16D47C0"/>
    <w:multiLevelType w:val="hybridMultilevel"/>
    <w:tmpl w:val="BABE9F7C"/>
    <w:lvl w:ilvl="0" w:tplc="40BA8D16">
      <w:start w:val="1"/>
      <w:numFmt w:val="bullet"/>
      <w:lvlText w:val=""/>
      <w:lvlJc w:val="left"/>
      <w:pPr>
        <w:ind w:left="868" w:hanging="720"/>
      </w:pPr>
      <w:rPr>
        <w:rFonts w:ascii="Wingdings" w:hAnsi="Wingdings" w:hint="default"/>
        <w:color w:val="auto"/>
        <w:w w:val="140"/>
      </w:rPr>
    </w:lvl>
    <w:lvl w:ilvl="1" w:tplc="40BA8D16">
      <w:start w:val="1"/>
      <w:numFmt w:val="bullet"/>
      <w:lvlText w:val=""/>
      <w:lvlJc w:val="left"/>
      <w:pPr>
        <w:ind w:left="2156" w:hanging="710"/>
      </w:pPr>
      <w:rPr>
        <w:rFonts w:ascii="Wingdings" w:hAnsi="Wingdings" w:hint="default"/>
        <w:color w:val="auto"/>
        <w:w w:val="133"/>
        <w:sz w:val="24"/>
        <w:szCs w:val="24"/>
      </w:rPr>
    </w:lvl>
    <w:lvl w:ilvl="2" w:tplc="4C02410A">
      <w:start w:val="1"/>
      <w:numFmt w:val="bullet"/>
      <w:lvlText w:val="•"/>
      <w:lvlJc w:val="left"/>
      <w:pPr>
        <w:ind w:left="3067" w:hanging="710"/>
      </w:pPr>
      <w:rPr>
        <w:rFonts w:hint="default"/>
      </w:rPr>
    </w:lvl>
    <w:lvl w:ilvl="3" w:tplc="A87C1A22">
      <w:start w:val="1"/>
      <w:numFmt w:val="bullet"/>
      <w:lvlText w:val="•"/>
      <w:lvlJc w:val="left"/>
      <w:pPr>
        <w:ind w:left="3974" w:hanging="710"/>
      </w:pPr>
      <w:rPr>
        <w:rFonts w:hint="default"/>
      </w:rPr>
    </w:lvl>
    <w:lvl w:ilvl="4" w:tplc="0C823DEC">
      <w:start w:val="1"/>
      <w:numFmt w:val="bullet"/>
      <w:lvlText w:val="•"/>
      <w:lvlJc w:val="left"/>
      <w:pPr>
        <w:ind w:left="4881" w:hanging="710"/>
      </w:pPr>
      <w:rPr>
        <w:rFonts w:hint="default"/>
      </w:rPr>
    </w:lvl>
    <w:lvl w:ilvl="5" w:tplc="194CE5B6">
      <w:start w:val="1"/>
      <w:numFmt w:val="bullet"/>
      <w:lvlText w:val="•"/>
      <w:lvlJc w:val="left"/>
      <w:pPr>
        <w:ind w:left="5788" w:hanging="710"/>
      </w:pPr>
      <w:rPr>
        <w:rFonts w:hint="default"/>
      </w:rPr>
    </w:lvl>
    <w:lvl w:ilvl="6" w:tplc="0AE40C6A">
      <w:start w:val="1"/>
      <w:numFmt w:val="bullet"/>
      <w:lvlText w:val="•"/>
      <w:lvlJc w:val="left"/>
      <w:pPr>
        <w:ind w:left="6695" w:hanging="710"/>
      </w:pPr>
      <w:rPr>
        <w:rFonts w:hint="default"/>
      </w:rPr>
    </w:lvl>
    <w:lvl w:ilvl="7" w:tplc="985A2088">
      <w:start w:val="1"/>
      <w:numFmt w:val="bullet"/>
      <w:lvlText w:val="•"/>
      <w:lvlJc w:val="left"/>
      <w:pPr>
        <w:ind w:left="7602" w:hanging="710"/>
      </w:pPr>
      <w:rPr>
        <w:rFonts w:hint="default"/>
      </w:rPr>
    </w:lvl>
    <w:lvl w:ilvl="8" w:tplc="78C0CD56">
      <w:start w:val="1"/>
      <w:numFmt w:val="bullet"/>
      <w:lvlText w:val="•"/>
      <w:lvlJc w:val="left"/>
      <w:pPr>
        <w:ind w:left="8509" w:hanging="710"/>
      </w:pPr>
      <w:rPr>
        <w:rFonts w:hint="default"/>
      </w:rPr>
    </w:lvl>
  </w:abstractNum>
  <w:abstractNum w:abstractNumId="8" w15:restartNumberingAfterBreak="0">
    <w:nsid w:val="128C42A1"/>
    <w:multiLevelType w:val="hybridMultilevel"/>
    <w:tmpl w:val="C512E2FA"/>
    <w:lvl w:ilvl="0" w:tplc="29760770">
      <w:start w:val="1"/>
      <w:numFmt w:val="decimal"/>
      <w:lvlText w:val="%1."/>
      <w:lvlJc w:val="left"/>
      <w:pPr>
        <w:ind w:left="829" w:hanging="709"/>
      </w:pPr>
      <w:rPr>
        <w:rFonts w:ascii="Arial" w:eastAsia="Arial" w:hAnsi="Arial" w:hint="default"/>
        <w:w w:val="100"/>
        <w:sz w:val="24"/>
        <w:szCs w:val="24"/>
      </w:rPr>
    </w:lvl>
    <w:lvl w:ilvl="1" w:tplc="CD0A9F6A">
      <w:start w:val="1"/>
      <w:numFmt w:val="bullet"/>
      <w:lvlText w:val="•"/>
      <w:lvlJc w:val="left"/>
      <w:pPr>
        <w:ind w:left="1592" w:hanging="709"/>
      </w:pPr>
      <w:rPr>
        <w:rFonts w:hint="default"/>
      </w:rPr>
    </w:lvl>
    <w:lvl w:ilvl="2" w:tplc="1BB2CFBC">
      <w:start w:val="1"/>
      <w:numFmt w:val="bullet"/>
      <w:lvlText w:val="•"/>
      <w:lvlJc w:val="left"/>
      <w:pPr>
        <w:ind w:left="2364" w:hanging="709"/>
      </w:pPr>
      <w:rPr>
        <w:rFonts w:hint="default"/>
      </w:rPr>
    </w:lvl>
    <w:lvl w:ilvl="3" w:tplc="067C04BA">
      <w:start w:val="1"/>
      <w:numFmt w:val="bullet"/>
      <w:lvlText w:val="•"/>
      <w:lvlJc w:val="left"/>
      <w:pPr>
        <w:ind w:left="3136" w:hanging="709"/>
      </w:pPr>
      <w:rPr>
        <w:rFonts w:hint="default"/>
      </w:rPr>
    </w:lvl>
    <w:lvl w:ilvl="4" w:tplc="98A45624">
      <w:start w:val="1"/>
      <w:numFmt w:val="bullet"/>
      <w:lvlText w:val="•"/>
      <w:lvlJc w:val="left"/>
      <w:pPr>
        <w:ind w:left="3908" w:hanging="709"/>
      </w:pPr>
      <w:rPr>
        <w:rFonts w:hint="default"/>
      </w:rPr>
    </w:lvl>
    <w:lvl w:ilvl="5" w:tplc="32FC6136">
      <w:start w:val="1"/>
      <w:numFmt w:val="bullet"/>
      <w:lvlText w:val="•"/>
      <w:lvlJc w:val="left"/>
      <w:pPr>
        <w:ind w:left="4680" w:hanging="709"/>
      </w:pPr>
      <w:rPr>
        <w:rFonts w:hint="default"/>
      </w:rPr>
    </w:lvl>
    <w:lvl w:ilvl="6" w:tplc="D0AA7EDC">
      <w:start w:val="1"/>
      <w:numFmt w:val="bullet"/>
      <w:lvlText w:val="•"/>
      <w:lvlJc w:val="left"/>
      <w:pPr>
        <w:ind w:left="5452" w:hanging="709"/>
      </w:pPr>
      <w:rPr>
        <w:rFonts w:hint="default"/>
      </w:rPr>
    </w:lvl>
    <w:lvl w:ilvl="7" w:tplc="492451CC">
      <w:start w:val="1"/>
      <w:numFmt w:val="bullet"/>
      <w:lvlText w:val="•"/>
      <w:lvlJc w:val="left"/>
      <w:pPr>
        <w:ind w:left="6224" w:hanging="709"/>
      </w:pPr>
      <w:rPr>
        <w:rFonts w:hint="default"/>
      </w:rPr>
    </w:lvl>
    <w:lvl w:ilvl="8" w:tplc="973AFAAE">
      <w:start w:val="1"/>
      <w:numFmt w:val="bullet"/>
      <w:lvlText w:val="•"/>
      <w:lvlJc w:val="left"/>
      <w:pPr>
        <w:ind w:left="6996" w:hanging="709"/>
      </w:pPr>
      <w:rPr>
        <w:rFonts w:hint="default"/>
      </w:rPr>
    </w:lvl>
  </w:abstractNum>
  <w:abstractNum w:abstractNumId="9" w15:restartNumberingAfterBreak="0">
    <w:nsid w:val="210149F8"/>
    <w:multiLevelType w:val="hybridMultilevel"/>
    <w:tmpl w:val="E90C2ACC"/>
    <w:lvl w:ilvl="0" w:tplc="08090005">
      <w:start w:val="1"/>
      <w:numFmt w:val="bullet"/>
      <w:lvlText w:val=""/>
      <w:lvlJc w:val="left"/>
      <w:pPr>
        <w:ind w:left="840" w:hanging="360"/>
      </w:pPr>
      <w:rPr>
        <w:rFonts w:ascii="Wingdings" w:hAnsi="Wingdings" w:hint="default"/>
        <w:w w:val="100"/>
        <w:position w:val="4"/>
        <w:sz w:val="24"/>
        <w:szCs w:val="24"/>
      </w:rPr>
    </w:lvl>
    <w:lvl w:ilvl="1" w:tplc="60B8EBA6">
      <w:start w:val="1"/>
      <w:numFmt w:val="bullet"/>
      <w:lvlText w:val="•"/>
      <w:lvlJc w:val="left"/>
      <w:pPr>
        <w:ind w:left="1610" w:hanging="360"/>
      </w:pPr>
      <w:rPr>
        <w:rFonts w:hint="default"/>
      </w:rPr>
    </w:lvl>
    <w:lvl w:ilvl="2" w:tplc="D3446088">
      <w:start w:val="1"/>
      <w:numFmt w:val="bullet"/>
      <w:lvlText w:val="•"/>
      <w:lvlJc w:val="left"/>
      <w:pPr>
        <w:ind w:left="2380" w:hanging="360"/>
      </w:pPr>
      <w:rPr>
        <w:rFonts w:hint="default"/>
      </w:rPr>
    </w:lvl>
    <w:lvl w:ilvl="3" w:tplc="BC1E6146">
      <w:start w:val="1"/>
      <w:numFmt w:val="bullet"/>
      <w:lvlText w:val="•"/>
      <w:lvlJc w:val="left"/>
      <w:pPr>
        <w:ind w:left="3150" w:hanging="360"/>
      </w:pPr>
      <w:rPr>
        <w:rFonts w:hint="default"/>
      </w:rPr>
    </w:lvl>
    <w:lvl w:ilvl="4" w:tplc="4750356C">
      <w:start w:val="1"/>
      <w:numFmt w:val="bullet"/>
      <w:lvlText w:val="•"/>
      <w:lvlJc w:val="left"/>
      <w:pPr>
        <w:ind w:left="3920" w:hanging="360"/>
      </w:pPr>
      <w:rPr>
        <w:rFonts w:hint="default"/>
      </w:rPr>
    </w:lvl>
    <w:lvl w:ilvl="5" w:tplc="FDB01352">
      <w:start w:val="1"/>
      <w:numFmt w:val="bullet"/>
      <w:lvlText w:val="•"/>
      <w:lvlJc w:val="left"/>
      <w:pPr>
        <w:ind w:left="4690" w:hanging="360"/>
      </w:pPr>
      <w:rPr>
        <w:rFonts w:hint="default"/>
      </w:rPr>
    </w:lvl>
    <w:lvl w:ilvl="6" w:tplc="A426BCA6">
      <w:start w:val="1"/>
      <w:numFmt w:val="bullet"/>
      <w:lvlText w:val="•"/>
      <w:lvlJc w:val="left"/>
      <w:pPr>
        <w:ind w:left="5460" w:hanging="360"/>
      </w:pPr>
      <w:rPr>
        <w:rFonts w:hint="default"/>
      </w:rPr>
    </w:lvl>
    <w:lvl w:ilvl="7" w:tplc="B8DEC37C">
      <w:start w:val="1"/>
      <w:numFmt w:val="bullet"/>
      <w:lvlText w:val="•"/>
      <w:lvlJc w:val="left"/>
      <w:pPr>
        <w:ind w:left="6230" w:hanging="360"/>
      </w:pPr>
      <w:rPr>
        <w:rFonts w:hint="default"/>
      </w:rPr>
    </w:lvl>
    <w:lvl w:ilvl="8" w:tplc="2760E100">
      <w:start w:val="1"/>
      <w:numFmt w:val="bullet"/>
      <w:lvlText w:val="•"/>
      <w:lvlJc w:val="left"/>
      <w:pPr>
        <w:ind w:left="7000" w:hanging="360"/>
      </w:pPr>
      <w:rPr>
        <w:rFonts w:hint="default"/>
      </w:rPr>
    </w:lvl>
  </w:abstractNum>
  <w:abstractNum w:abstractNumId="10" w15:restartNumberingAfterBreak="0">
    <w:nsid w:val="228B5E84"/>
    <w:multiLevelType w:val="hybridMultilevel"/>
    <w:tmpl w:val="54800364"/>
    <w:lvl w:ilvl="0" w:tplc="85CA19C2">
      <w:start w:val="1"/>
      <w:numFmt w:val="bullet"/>
      <w:lvlText w:val="•"/>
      <w:lvlJc w:val="left"/>
      <w:pPr>
        <w:ind w:left="868" w:hanging="720"/>
      </w:pPr>
      <w:rPr>
        <w:rFonts w:ascii="Arial" w:eastAsia="Arial" w:hAnsi="Arial" w:hint="default"/>
        <w:w w:val="140"/>
      </w:rPr>
    </w:lvl>
    <w:lvl w:ilvl="1" w:tplc="40BA8D16">
      <w:start w:val="1"/>
      <w:numFmt w:val="bullet"/>
      <w:lvlText w:val=""/>
      <w:lvlJc w:val="left"/>
      <w:pPr>
        <w:ind w:left="2156" w:hanging="710"/>
      </w:pPr>
      <w:rPr>
        <w:rFonts w:ascii="Wingdings" w:hAnsi="Wingdings" w:hint="default"/>
        <w:color w:val="auto"/>
        <w:w w:val="133"/>
        <w:sz w:val="24"/>
        <w:szCs w:val="24"/>
      </w:rPr>
    </w:lvl>
    <w:lvl w:ilvl="2" w:tplc="4C02410A">
      <w:start w:val="1"/>
      <w:numFmt w:val="bullet"/>
      <w:lvlText w:val="•"/>
      <w:lvlJc w:val="left"/>
      <w:pPr>
        <w:ind w:left="3067" w:hanging="710"/>
      </w:pPr>
      <w:rPr>
        <w:rFonts w:hint="default"/>
      </w:rPr>
    </w:lvl>
    <w:lvl w:ilvl="3" w:tplc="A87C1A22">
      <w:start w:val="1"/>
      <w:numFmt w:val="bullet"/>
      <w:lvlText w:val="•"/>
      <w:lvlJc w:val="left"/>
      <w:pPr>
        <w:ind w:left="3974" w:hanging="710"/>
      </w:pPr>
      <w:rPr>
        <w:rFonts w:hint="default"/>
      </w:rPr>
    </w:lvl>
    <w:lvl w:ilvl="4" w:tplc="0C823DEC">
      <w:start w:val="1"/>
      <w:numFmt w:val="bullet"/>
      <w:lvlText w:val="•"/>
      <w:lvlJc w:val="left"/>
      <w:pPr>
        <w:ind w:left="4881" w:hanging="710"/>
      </w:pPr>
      <w:rPr>
        <w:rFonts w:hint="default"/>
      </w:rPr>
    </w:lvl>
    <w:lvl w:ilvl="5" w:tplc="194CE5B6">
      <w:start w:val="1"/>
      <w:numFmt w:val="bullet"/>
      <w:lvlText w:val="•"/>
      <w:lvlJc w:val="left"/>
      <w:pPr>
        <w:ind w:left="5788" w:hanging="710"/>
      </w:pPr>
      <w:rPr>
        <w:rFonts w:hint="default"/>
      </w:rPr>
    </w:lvl>
    <w:lvl w:ilvl="6" w:tplc="0AE40C6A">
      <w:start w:val="1"/>
      <w:numFmt w:val="bullet"/>
      <w:lvlText w:val="•"/>
      <w:lvlJc w:val="left"/>
      <w:pPr>
        <w:ind w:left="6695" w:hanging="710"/>
      </w:pPr>
      <w:rPr>
        <w:rFonts w:hint="default"/>
      </w:rPr>
    </w:lvl>
    <w:lvl w:ilvl="7" w:tplc="985A2088">
      <w:start w:val="1"/>
      <w:numFmt w:val="bullet"/>
      <w:lvlText w:val="•"/>
      <w:lvlJc w:val="left"/>
      <w:pPr>
        <w:ind w:left="7602" w:hanging="710"/>
      </w:pPr>
      <w:rPr>
        <w:rFonts w:hint="default"/>
      </w:rPr>
    </w:lvl>
    <w:lvl w:ilvl="8" w:tplc="78C0CD56">
      <w:start w:val="1"/>
      <w:numFmt w:val="bullet"/>
      <w:lvlText w:val="•"/>
      <w:lvlJc w:val="left"/>
      <w:pPr>
        <w:ind w:left="8509" w:hanging="710"/>
      </w:pPr>
      <w:rPr>
        <w:rFonts w:hint="default"/>
      </w:rPr>
    </w:lvl>
  </w:abstractNum>
  <w:abstractNum w:abstractNumId="11" w15:restartNumberingAfterBreak="0">
    <w:nsid w:val="235355FA"/>
    <w:multiLevelType w:val="hybridMultilevel"/>
    <w:tmpl w:val="51E2B646"/>
    <w:lvl w:ilvl="0" w:tplc="368C1454">
      <w:start w:val="1"/>
      <w:numFmt w:val="bullet"/>
      <w:lvlText w:val="•"/>
      <w:lvlJc w:val="left"/>
      <w:pPr>
        <w:ind w:left="1596" w:hanging="360"/>
      </w:pPr>
      <w:rPr>
        <w:rFonts w:ascii="Arial" w:eastAsia="Arial" w:hAnsi="Arial" w:cs="Arial" w:hint="default"/>
        <w:color w:val="343434"/>
        <w:w w:val="136"/>
        <w:sz w:val="23"/>
        <w:szCs w:val="23"/>
      </w:rPr>
    </w:lvl>
    <w:lvl w:ilvl="1" w:tplc="4E98A82E">
      <w:start w:val="1"/>
      <w:numFmt w:val="bullet"/>
      <w:lvlText w:val="•"/>
      <w:lvlJc w:val="left"/>
      <w:pPr>
        <w:ind w:left="1927" w:hanging="360"/>
      </w:pPr>
      <w:rPr>
        <w:rFonts w:ascii="Arial" w:eastAsia="Arial" w:hAnsi="Arial" w:cs="Arial" w:hint="default"/>
        <w:color w:val="343434"/>
        <w:w w:val="148"/>
        <w:sz w:val="23"/>
        <w:szCs w:val="23"/>
      </w:rPr>
    </w:lvl>
    <w:lvl w:ilvl="2" w:tplc="70248D52">
      <w:start w:val="1"/>
      <w:numFmt w:val="bullet"/>
      <w:lvlText w:val="•"/>
      <w:lvlJc w:val="left"/>
      <w:pPr>
        <w:ind w:left="2922" w:hanging="360"/>
      </w:pPr>
      <w:rPr>
        <w:rFonts w:hint="default"/>
      </w:rPr>
    </w:lvl>
    <w:lvl w:ilvl="3" w:tplc="E6C84728">
      <w:start w:val="1"/>
      <w:numFmt w:val="bullet"/>
      <w:lvlText w:val="•"/>
      <w:lvlJc w:val="left"/>
      <w:pPr>
        <w:ind w:left="3924" w:hanging="360"/>
      </w:pPr>
      <w:rPr>
        <w:rFonts w:hint="default"/>
      </w:rPr>
    </w:lvl>
    <w:lvl w:ilvl="4" w:tplc="562A0522">
      <w:start w:val="1"/>
      <w:numFmt w:val="bullet"/>
      <w:lvlText w:val="•"/>
      <w:lvlJc w:val="left"/>
      <w:pPr>
        <w:ind w:left="4926" w:hanging="360"/>
      </w:pPr>
      <w:rPr>
        <w:rFonts w:hint="default"/>
      </w:rPr>
    </w:lvl>
    <w:lvl w:ilvl="5" w:tplc="52C84318">
      <w:start w:val="1"/>
      <w:numFmt w:val="bullet"/>
      <w:lvlText w:val="•"/>
      <w:lvlJc w:val="left"/>
      <w:pPr>
        <w:ind w:left="5928" w:hanging="360"/>
      </w:pPr>
      <w:rPr>
        <w:rFonts w:hint="default"/>
      </w:rPr>
    </w:lvl>
    <w:lvl w:ilvl="6" w:tplc="57CA5852">
      <w:start w:val="1"/>
      <w:numFmt w:val="bullet"/>
      <w:lvlText w:val="•"/>
      <w:lvlJc w:val="left"/>
      <w:pPr>
        <w:ind w:left="6931" w:hanging="360"/>
      </w:pPr>
      <w:rPr>
        <w:rFonts w:hint="default"/>
      </w:rPr>
    </w:lvl>
    <w:lvl w:ilvl="7" w:tplc="A1604CFC">
      <w:start w:val="1"/>
      <w:numFmt w:val="bullet"/>
      <w:lvlText w:val="•"/>
      <w:lvlJc w:val="left"/>
      <w:pPr>
        <w:ind w:left="7933" w:hanging="360"/>
      </w:pPr>
      <w:rPr>
        <w:rFonts w:hint="default"/>
      </w:rPr>
    </w:lvl>
    <w:lvl w:ilvl="8" w:tplc="DFB22FBA">
      <w:start w:val="1"/>
      <w:numFmt w:val="bullet"/>
      <w:lvlText w:val="•"/>
      <w:lvlJc w:val="left"/>
      <w:pPr>
        <w:ind w:left="8935" w:hanging="360"/>
      </w:pPr>
      <w:rPr>
        <w:rFonts w:hint="default"/>
      </w:rPr>
    </w:lvl>
  </w:abstractNum>
  <w:abstractNum w:abstractNumId="12" w15:restartNumberingAfterBreak="0">
    <w:nsid w:val="2E91307E"/>
    <w:multiLevelType w:val="hybridMultilevel"/>
    <w:tmpl w:val="1EE0E9D6"/>
    <w:lvl w:ilvl="0" w:tplc="40BA8D16">
      <w:start w:val="1"/>
      <w:numFmt w:val="bullet"/>
      <w:lvlText w:val=""/>
      <w:lvlJc w:val="left"/>
      <w:pPr>
        <w:ind w:left="1440" w:hanging="360"/>
      </w:pPr>
      <w:rPr>
        <w:rFonts w:ascii="Wingdings" w:hAnsi="Wingdings" w:hint="default"/>
        <w:color w:val="auto"/>
      </w:rPr>
    </w:lvl>
    <w:lvl w:ilvl="1" w:tplc="40BA8D16">
      <w:start w:val="1"/>
      <w:numFmt w:val="bullet"/>
      <w:lvlText w:val=""/>
      <w:lvlJc w:val="left"/>
      <w:pPr>
        <w:ind w:left="2520" w:hanging="720"/>
      </w:pPr>
      <w:rPr>
        <w:rFonts w:ascii="Wingdings" w:hAnsi="Wingdings" w:hint="default"/>
        <w:color w:val="auto"/>
      </w:rPr>
    </w:lvl>
    <w:lvl w:ilvl="2" w:tplc="703E698E">
      <w:numFmt w:val="bullet"/>
      <w:lvlText w:val="•"/>
      <w:lvlJc w:val="left"/>
      <w:pPr>
        <w:ind w:left="3240" w:hanging="720"/>
      </w:pPr>
      <w:rPr>
        <w:rFonts w:ascii="Arial" w:eastAsia="Arial" w:hAnsi="Arial" w:cs="Arial"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EB8042D"/>
    <w:multiLevelType w:val="hybridMultilevel"/>
    <w:tmpl w:val="13FAD20E"/>
    <w:lvl w:ilvl="0" w:tplc="EE560DAA">
      <w:start w:val="1"/>
      <w:numFmt w:val="decimal"/>
      <w:lvlText w:val="%1."/>
      <w:lvlJc w:val="left"/>
      <w:pPr>
        <w:ind w:left="829" w:hanging="709"/>
      </w:pPr>
      <w:rPr>
        <w:rFonts w:ascii="Arial" w:eastAsia="Arial" w:hAnsi="Arial" w:hint="default"/>
        <w:spacing w:val="-25"/>
        <w:w w:val="100"/>
        <w:sz w:val="24"/>
        <w:szCs w:val="24"/>
      </w:rPr>
    </w:lvl>
    <w:lvl w:ilvl="1" w:tplc="E3C69E96">
      <w:start w:val="1"/>
      <w:numFmt w:val="upperLetter"/>
      <w:lvlText w:val="%2."/>
      <w:lvlJc w:val="left"/>
      <w:pPr>
        <w:ind w:left="829" w:hanging="709"/>
      </w:pPr>
      <w:rPr>
        <w:rFonts w:ascii="Arial" w:eastAsia="Arial" w:hAnsi="Arial" w:hint="default"/>
        <w:b/>
        <w:w w:val="100"/>
        <w:sz w:val="24"/>
        <w:szCs w:val="24"/>
      </w:rPr>
    </w:lvl>
    <w:lvl w:ilvl="2" w:tplc="21C00D58">
      <w:start w:val="1"/>
      <w:numFmt w:val="decimal"/>
      <w:lvlText w:val="%3."/>
      <w:lvlJc w:val="left"/>
      <w:pPr>
        <w:ind w:left="829" w:hanging="709"/>
      </w:pPr>
      <w:rPr>
        <w:rFonts w:ascii="Arial" w:eastAsia="Arial" w:hAnsi="Arial" w:hint="default"/>
        <w:spacing w:val="-25"/>
        <w:w w:val="100"/>
        <w:sz w:val="24"/>
        <w:szCs w:val="24"/>
      </w:rPr>
    </w:lvl>
    <w:lvl w:ilvl="3" w:tplc="653E6176">
      <w:start w:val="1"/>
      <w:numFmt w:val="bullet"/>
      <w:lvlText w:val="•"/>
      <w:lvlJc w:val="left"/>
      <w:pPr>
        <w:ind w:left="3136" w:hanging="709"/>
      </w:pPr>
      <w:rPr>
        <w:rFonts w:hint="default"/>
      </w:rPr>
    </w:lvl>
    <w:lvl w:ilvl="4" w:tplc="539618FA">
      <w:start w:val="1"/>
      <w:numFmt w:val="bullet"/>
      <w:lvlText w:val="•"/>
      <w:lvlJc w:val="left"/>
      <w:pPr>
        <w:ind w:left="3908" w:hanging="709"/>
      </w:pPr>
      <w:rPr>
        <w:rFonts w:hint="default"/>
      </w:rPr>
    </w:lvl>
    <w:lvl w:ilvl="5" w:tplc="B8FAE436">
      <w:start w:val="1"/>
      <w:numFmt w:val="bullet"/>
      <w:lvlText w:val="•"/>
      <w:lvlJc w:val="left"/>
      <w:pPr>
        <w:ind w:left="4680" w:hanging="709"/>
      </w:pPr>
      <w:rPr>
        <w:rFonts w:hint="default"/>
      </w:rPr>
    </w:lvl>
    <w:lvl w:ilvl="6" w:tplc="6D54B7DC">
      <w:start w:val="1"/>
      <w:numFmt w:val="bullet"/>
      <w:lvlText w:val="•"/>
      <w:lvlJc w:val="left"/>
      <w:pPr>
        <w:ind w:left="5452" w:hanging="709"/>
      </w:pPr>
      <w:rPr>
        <w:rFonts w:hint="default"/>
      </w:rPr>
    </w:lvl>
    <w:lvl w:ilvl="7" w:tplc="E8B87A9A">
      <w:start w:val="1"/>
      <w:numFmt w:val="bullet"/>
      <w:lvlText w:val="•"/>
      <w:lvlJc w:val="left"/>
      <w:pPr>
        <w:ind w:left="6224" w:hanging="709"/>
      </w:pPr>
      <w:rPr>
        <w:rFonts w:hint="default"/>
      </w:rPr>
    </w:lvl>
    <w:lvl w:ilvl="8" w:tplc="C7DC0092">
      <w:start w:val="1"/>
      <w:numFmt w:val="bullet"/>
      <w:lvlText w:val="•"/>
      <w:lvlJc w:val="left"/>
      <w:pPr>
        <w:ind w:left="6996" w:hanging="709"/>
      </w:pPr>
      <w:rPr>
        <w:rFonts w:hint="default"/>
      </w:rPr>
    </w:lvl>
  </w:abstractNum>
  <w:abstractNum w:abstractNumId="14" w15:restartNumberingAfterBreak="0">
    <w:nsid w:val="2F435343"/>
    <w:multiLevelType w:val="hybridMultilevel"/>
    <w:tmpl w:val="D95A076A"/>
    <w:lvl w:ilvl="0" w:tplc="AE6630CA">
      <w:start w:val="1"/>
      <w:numFmt w:val="decimal"/>
      <w:lvlText w:val="%1."/>
      <w:lvlJc w:val="left"/>
      <w:pPr>
        <w:ind w:left="829" w:hanging="709"/>
      </w:pPr>
      <w:rPr>
        <w:rFonts w:ascii="Arial" w:eastAsia="Arial" w:hAnsi="Arial" w:hint="default"/>
        <w:spacing w:val="-25"/>
        <w:w w:val="100"/>
        <w:sz w:val="24"/>
        <w:szCs w:val="24"/>
      </w:rPr>
    </w:lvl>
    <w:lvl w:ilvl="1" w:tplc="23A6FB50">
      <w:start w:val="1"/>
      <w:numFmt w:val="bullet"/>
      <w:lvlText w:val=""/>
      <w:lvlJc w:val="left"/>
      <w:pPr>
        <w:ind w:left="840" w:hanging="360"/>
      </w:pPr>
      <w:rPr>
        <w:rFonts w:ascii="Symbol" w:eastAsia="Symbol" w:hAnsi="Symbol" w:hint="default"/>
        <w:w w:val="100"/>
        <w:position w:val="4"/>
        <w:sz w:val="24"/>
        <w:szCs w:val="24"/>
      </w:rPr>
    </w:lvl>
    <w:lvl w:ilvl="2" w:tplc="E0B8AAC6">
      <w:start w:val="1"/>
      <w:numFmt w:val="bullet"/>
      <w:lvlText w:val="•"/>
      <w:lvlJc w:val="left"/>
      <w:pPr>
        <w:ind w:left="1695" w:hanging="360"/>
      </w:pPr>
      <w:rPr>
        <w:rFonts w:hint="default"/>
      </w:rPr>
    </w:lvl>
    <w:lvl w:ilvl="3" w:tplc="0756BA84">
      <w:start w:val="1"/>
      <w:numFmt w:val="bullet"/>
      <w:lvlText w:val="•"/>
      <w:lvlJc w:val="left"/>
      <w:pPr>
        <w:ind w:left="2551" w:hanging="360"/>
      </w:pPr>
      <w:rPr>
        <w:rFonts w:hint="default"/>
      </w:rPr>
    </w:lvl>
    <w:lvl w:ilvl="4" w:tplc="DBD04992">
      <w:start w:val="1"/>
      <w:numFmt w:val="bullet"/>
      <w:lvlText w:val="•"/>
      <w:lvlJc w:val="left"/>
      <w:pPr>
        <w:ind w:left="3406" w:hanging="360"/>
      </w:pPr>
      <w:rPr>
        <w:rFonts w:hint="default"/>
      </w:rPr>
    </w:lvl>
    <w:lvl w:ilvl="5" w:tplc="B9C43CF8">
      <w:start w:val="1"/>
      <w:numFmt w:val="bullet"/>
      <w:lvlText w:val="•"/>
      <w:lvlJc w:val="left"/>
      <w:pPr>
        <w:ind w:left="4262" w:hanging="360"/>
      </w:pPr>
      <w:rPr>
        <w:rFonts w:hint="default"/>
      </w:rPr>
    </w:lvl>
    <w:lvl w:ilvl="6" w:tplc="571683DE">
      <w:start w:val="1"/>
      <w:numFmt w:val="bullet"/>
      <w:lvlText w:val="•"/>
      <w:lvlJc w:val="left"/>
      <w:pPr>
        <w:ind w:left="5117" w:hanging="360"/>
      </w:pPr>
      <w:rPr>
        <w:rFonts w:hint="default"/>
      </w:rPr>
    </w:lvl>
    <w:lvl w:ilvl="7" w:tplc="51EE79BA">
      <w:start w:val="1"/>
      <w:numFmt w:val="bullet"/>
      <w:lvlText w:val="•"/>
      <w:lvlJc w:val="left"/>
      <w:pPr>
        <w:ind w:left="5973" w:hanging="360"/>
      </w:pPr>
      <w:rPr>
        <w:rFonts w:hint="default"/>
      </w:rPr>
    </w:lvl>
    <w:lvl w:ilvl="8" w:tplc="363AE1B8">
      <w:start w:val="1"/>
      <w:numFmt w:val="bullet"/>
      <w:lvlText w:val="•"/>
      <w:lvlJc w:val="left"/>
      <w:pPr>
        <w:ind w:left="6828" w:hanging="360"/>
      </w:pPr>
      <w:rPr>
        <w:rFonts w:hint="default"/>
      </w:rPr>
    </w:lvl>
  </w:abstractNum>
  <w:abstractNum w:abstractNumId="15" w15:restartNumberingAfterBreak="0">
    <w:nsid w:val="32B33542"/>
    <w:multiLevelType w:val="hybridMultilevel"/>
    <w:tmpl w:val="BC0225EC"/>
    <w:lvl w:ilvl="0" w:tplc="40BA8D16">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4002569"/>
    <w:multiLevelType w:val="hybridMultilevel"/>
    <w:tmpl w:val="EB3A965E"/>
    <w:lvl w:ilvl="0" w:tplc="19BE0F88">
      <w:start w:val="1"/>
      <w:numFmt w:val="decimal"/>
      <w:lvlText w:val="%1."/>
      <w:lvlJc w:val="left"/>
      <w:pPr>
        <w:ind w:left="829" w:hanging="709"/>
      </w:pPr>
      <w:rPr>
        <w:rFonts w:ascii="Arial" w:eastAsia="Arial" w:hAnsi="Arial" w:hint="default"/>
        <w:spacing w:val="-5"/>
        <w:w w:val="100"/>
        <w:sz w:val="24"/>
        <w:szCs w:val="24"/>
      </w:rPr>
    </w:lvl>
    <w:lvl w:ilvl="1" w:tplc="50A4F4C8">
      <w:start w:val="1"/>
      <w:numFmt w:val="bullet"/>
      <w:lvlText w:val="•"/>
      <w:lvlJc w:val="left"/>
      <w:pPr>
        <w:ind w:left="1592" w:hanging="709"/>
      </w:pPr>
      <w:rPr>
        <w:rFonts w:hint="default"/>
      </w:rPr>
    </w:lvl>
    <w:lvl w:ilvl="2" w:tplc="454E3F08">
      <w:start w:val="1"/>
      <w:numFmt w:val="bullet"/>
      <w:lvlText w:val="•"/>
      <w:lvlJc w:val="left"/>
      <w:pPr>
        <w:ind w:left="2364" w:hanging="709"/>
      </w:pPr>
      <w:rPr>
        <w:rFonts w:hint="default"/>
      </w:rPr>
    </w:lvl>
    <w:lvl w:ilvl="3" w:tplc="95986628">
      <w:start w:val="1"/>
      <w:numFmt w:val="bullet"/>
      <w:lvlText w:val="•"/>
      <w:lvlJc w:val="left"/>
      <w:pPr>
        <w:ind w:left="3136" w:hanging="709"/>
      </w:pPr>
      <w:rPr>
        <w:rFonts w:hint="default"/>
      </w:rPr>
    </w:lvl>
    <w:lvl w:ilvl="4" w:tplc="66D6A434">
      <w:start w:val="1"/>
      <w:numFmt w:val="bullet"/>
      <w:lvlText w:val="•"/>
      <w:lvlJc w:val="left"/>
      <w:pPr>
        <w:ind w:left="3908" w:hanging="709"/>
      </w:pPr>
      <w:rPr>
        <w:rFonts w:hint="default"/>
      </w:rPr>
    </w:lvl>
    <w:lvl w:ilvl="5" w:tplc="DED8BE66">
      <w:start w:val="1"/>
      <w:numFmt w:val="bullet"/>
      <w:lvlText w:val="•"/>
      <w:lvlJc w:val="left"/>
      <w:pPr>
        <w:ind w:left="4680" w:hanging="709"/>
      </w:pPr>
      <w:rPr>
        <w:rFonts w:hint="default"/>
      </w:rPr>
    </w:lvl>
    <w:lvl w:ilvl="6" w:tplc="CD26EAE2">
      <w:start w:val="1"/>
      <w:numFmt w:val="bullet"/>
      <w:lvlText w:val="•"/>
      <w:lvlJc w:val="left"/>
      <w:pPr>
        <w:ind w:left="5452" w:hanging="709"/>
      </w:pPr>
      <w:rPr>
        <w:rFonts w:hint="default"/>
      </w:rPr>
    </w:lvl>
    <w:lvl w:ilvl="7" w:tplc="7330825E">
      <w:start w:val="1"/>
      <w:numFmt w:val="bullet"/>
      <w:lvlText w:val="•"/>
      <w:lvlJc w:val="left"/>
      <w:pPr>
        <w:ind w:left="6224" w:hanging="709"/>
      </w:pPr>
      <w:rPr>
        <w:rFonts w:hint="default"/>
      </w:rPr>
    </w:lvl>
    <w:lvl w:ilvl="8" w:tplc="F4086A1A">
      <w:start w:val="1"/>
      <w:numFmt w:val="bullet"/>
      <w:lvlText w:val="•"/>
      <w:lvlJc w:val="left"/>
      <w:pPr>
        <w:ind w:left="6996" w:hanging="709"/>
      </w:pPr>
      <w:rPr>
        <w:rFonts w:hint="default"/>
      </w:rPr>
    </w:lvl>
  </w:abstractNum>
  <w:abstractNum w:abstractNumId="17" w15:restartNumberingAfterBreak="0">
    <w:nsid w:val="38A96297"/>
    <w:multiLevelType w:val="hybridMultilevel"/>
    <w:tmpl w:val="F42E5388"/>
    <w:lvl w:ilvl="0" w:tplc="40BA8D16">
      <w:start w:val="1"/>
      <w:numFmt w:val="bullet"/>
      <w:lvlText w:val=""/>
      <w:lvlJc w:val="left"/>
      <w:pPr>
        <w:ind w:left="572" w:hanging="720"/>
      </w:pPr>
      <w:rPr>
        <w:rFonts w:ascii="Wingdings" w:hAnsi="Wingdings" w:hint="default"/>
        <w:color w:val="auto"/>
        <w:w w:val="140"/>
      </w:rPr>
    </w:lvl>
    <w:lvl w:ilvl="1" w:tplc="75803C4A">
      <w:start w:val="1"/>
      <w:numFmt w:val="bullet"/>
      <w:lvlText w:val="•"/>
      <w:lvlJc w:val="left"/>
      <w:pPr>
        <w:ind w:left="1860" w:hanging="710"/>
      </w:pPr>
      <w:rPr>
        <w:rFonts w:ascii="Arial" w:eastAsia="Arial" w:hAnsi="Arial" w:hint="default"/>
        <w:color w:val="232323"/>
        <w:w w:val="133"/>
        <w:sz w:val="24"/>
        <w:szCs w:val="24"/>
      </w:rPr>
    </w:lvl>
    <w:lvl w:ilvl="2" w:tplc="4C02410A">
      <w:start w:val="1"/>
      <w:numFmt w:val="bullet"/>
      <w:lvlText w:val="•"/>
      <w:lvlJc w:val="left"/>
      <w:pPr>
        <w:ind w:left="2771" w:hanging="710"/>
      </w:pPr>
      <w:rPr>
        <w:rFonts w:hint="default"/>
      </w:rPr>
    </w:lvl>
    <w:lvl w:ilvl="3" w:tplc="A87C1A22">
      <w:start w:val="1"/>
      <w:numFmt w:val="bullet"/>
      <w:lvlText w:val="•"/>
      <w:lvlJc w:val="left"/>
      <w:pPr>
        <w:ind w:left="3678" w:hanging="710"/>
      </w:pPr>
      <w:rPr>
        <w:rFonts w:hint="default"/>
      </w:rPr>
    </w:lvl>
    <w:lvl w:ilvl="4" w:tplc="0C823DEC">
      <w:start w:val="1"/>
      <w:numFmt w:val="bullet"/>
      <w:lvlText w:val="•"/>
      <w:lvlJc w:val="left"/>
      <w:pPr>
        <w:ind w:left="4585" w:hanging="710"/>
      </w:pPr>
      <w:rPr>
        <w:rFonts w:hint="default"/>
      </w:rPr>
    </w:lvl>
    <w:lvl w:ilvl="5" w:tplc="194CE5B6">
      <w:start w:val="1"/>
      <w:numFmt w:val="bullet"/>
      <w:lvlText w:val="•"/>
      <w:lvlJc w:val="left"/>
      <w:pPr>
        <w:ind w:left="5492" w:hanging="710"/>
      </w:pPr>
      <w:rPr>
        <w:rFonts w:hint="default"/>
      </w:rPr>
    </w:lvl>
    <w:lvl w:ilvl="6" w:tplc="0AE40C6A">
      <w:start w:val="1"/>
      <w:numFmt w:val="bullet"/>
      <w:lvlText w:val="•"/>
      <w:lvlJc w:val="left"/>
      <w:pPr>
        <w:ind w:left="6399" w:hanging="710"/>
      </w:pPr>
      <w:rPr>
        <w:rFonts w:hint="default"/>
      </w:rPr>
    </w:lvl>
    <w:lvl w:ilvl="7" w:tplc="985A2088">
      <w:start w:val="1"/>
      <w:numFmt w:val="bullet"/>
      <w:lvlText w:val="•"/>
      <w:lvlJc w:val="left"/>
      <w:pPr>
        <w:ind w:left="7306" w:hanging="710"/>
      </w:pPr>
      <w:rPr>
        <w:rFonts w:hint="default"/>
      </w:rPr>
    </w:lvl>
    <w:lvl w:ilvl="8" w:tplc="78C0CD56">
      <w:start w:val="1"/>
      <w:numFmt w:val="bullet"/>
      <w:lvlText w:val="•"/>
      <w:lvlJc w:val="left"/>
      <w:pPr>
        <w:ind w:left="8213" w:hanging="710"/>
      </w:pPr>
      <w:rPr>
        <w:rFonts w:hint="default"/>
      </w:rPr>
    </w:lvl>
  </w:abstractNum>
  <w:abstractNum w:abstractNumId="18" w15:restartNumberingAfterBreak="0">
    <w:nsid w:val="3A755FC0"/>
    <w:multiLevelType w:val="hybridMultilevel"/>
    <w:tmpl w:val="4564966A"/>
    <w:lvl w:ilvl="0" w:tplc="40BA8D16">
      <w:start w:val="1"/>
      <w:numFmt w:val="bullet"/>
      <w:lvlText w:val=""/>
      <w:lvlJc w:val="left"/>
      <w:pPr>
        <w:ind w:left="1596" w:hanging="360"/>
      </w:pPr>
      <w:rPr>
        <w:rFonts w:ascii="Wingdings" w:hAnsi="Wingdings" w:hint="default"/>
        <w:color w:val="auto"/>
        <w:w w:val="136"/>
        <w:sz w:val="23"/>
        <w:szCs w:val="23"/>
      </w:rPr>
    </w:lvl>
    <w:lvl w:ilvl="1" w:tplc="4E98A82E">
      <w:start w:val="1"/>
      <w:numFmt w:val="bullet"/>
      <w:lvlText w:val="•"/>
      <w:lvlJc w:val="left"/>
      <w:pPr>
        <w:ind w:left="1927" w:hanging="360"/>
      </w:pPr>
      <w:rPr>
        <w:rFonts w:ascii="Arial" w:eastAsia="Arial" w:hAnsi="Arial" w:cs="Arial" w:hint="default"/>
        <w:color w:val="343434"/>
        <w:w w:val="148"/>
        <w:sz w:val="23"/>
        <w:szCs w:val="23"/>
      </w:rPr>
    </w:lvl>
    <w:lvl w:ilvl="2" w:tplc="70248D52">
      <w:start w:val="1"/>
      <w:numFmt w:val="bullet"/>
      <w:lvlText w:val="•"/>
      <w:lvlJc w:val="left"/>
      <w:pPr>
        <w:ind w:left="2922" w:hanging="360"/>
      </w:pPr>
      <w:rPr>
        <w:rFonts w:hint="default"/>
      </w:rPr>
    </w:lvl>
    <w:lvl w:ilvl="3" w:tplc="E6C84728">
      <w:start w:val="1"/>
      <w:numFmt w:val="bullet"/>
      <w:lvlText w:val="•"/>
      <w:lvlJc w:val="left"/>
      <w:pPr>
        <w:ind w:left="3924" w:hanging="360"/>
      </w:pPr>
      <w:rPr>
        <w:rFonts w:hint="default"/>
      </w:rPr>
    </w:lvl>
    <w:lvl w:ilvl="4" w:tplc="562A0522">
      <w:start w:val="1"/>
      <w:numFmt w:val="bullet"/>
      <w:lvlText w:val="•"/>
      <w:lvlJc w:val="left"/>
      <w:pPr>
        <w:ind w:left="4926" w:hanging="360"/>
      </w:pPr>
      <w:rPr>
        <w:rFonts w:hint="default"/>
      </w:rPr>
    </w:lvl>
    <w:lvl w:ilvl="5" w:tplc="52C84318">
      <w:start w:val="1"/>
      <w:numFmt w:val="bullet"/>
      <w:lvlText w:val="•"/>
      <w:lvlJc w:val="left"/>
      <w:pPr>
        <w:ind w:left="5928" w:hanging="360"/>
      </w:pPr>
      <w:rPr>
        <w:rFonts w:hint="default"/>
      </w:rPr>
    </w:lvl>
    <w:lvl w:ilvl="6" w:tplc="57CA5852">
      <w:start w:val="1"/>
      <w:numFmt w:val="bullet"/>
      <w:lvlText w:val="•"/>
      <w:lvlJc w:val="left"/>
      <w:pPr>
        <w:ind w:left="6931" w:hanging="360"/>
      </w:pPr>
      <w:rPr>
        <w:rFonts w:hint="default"/>
      </w:rPr>
    </w:lvl>
    <w:lvl w:ilvl="7" w:tplc="A1604CFC">
      <w:start w:val="1"/>
      <w:numFmt w:val="bullet"/>
      <w:lvlText w:val="•"/>
      <w:lvlJc w:val="left"/>
      <w:pPr>
        <w:ind w:left="7933" w:hanging="360"/>
      </w:pPr>
      <w:rPr>
        <w:rFonts w:hint="default"/>
      </w:rPr>
    </w:lvl>
    <w:lvl w:ilvl="8" w:tplc="DFB22FBA">
      <w:start w:val="1"/>
      <w:numFmt w:val="bullet"/>
      <w:lvlText w:val="•"/>
      <w:lvlJc w:val="left"/>
      <w:pPr>
        <w:ind w:left="8935" w:hanging="360"/>
      </w:pPr>
      <w:rPr>
        <w:rFonts w:hint="default"/>
      </w:rPr>
    </w:lvl>
  </w:abstractNum>
  <w:abstractNum w:abstractNumId="19" w15:restartNumberingAfterBreak="0">
    <w:nsid w:val="3DC5779B"/>
    <w:multiLevelType w:val="hybridMultilevel"/>
    <w:tmpl w:val="90B2A212"/>
    <w:lvl w:ilvl="0" w:tplc="3910861E">
      <w:start w:val="1"/>
      <w:numFmt w:val="decimal"/>
      <w:lvlText w:val="%1."/>
      <w:lvlJc w:val="left"/>
      <w:pPr>
        <w:ind w:left="829" w:hanging="721"/>
      </w:pPr>
      <w:rPr>
        <w:rFonts w:ascii="Arial" w:eastAsia="Arial" w:hAnsi="Arial" w:hint="default"/>
        <w:spacing w:val="-1"/>
        <w:w w:val="100"/>
        <w:sz w:val="24"/>
        <w:szCs w:val="24"/>
      </w:rPr>
    </w:lvl>
    <w:lvl w:ilvl="1" w:tplc="CEB44B72">
      <w:start w:val="1"/>
      <w:numFmt w:val="bullet"/>
      <w:lvlText w:val="•"/>
      <w:lvlJc w:val="left"/>
      <w:pPr>
        <w:ind w:left="1592" w:hanging="721"/>
      </w:pPr>
      <w:rPr>
        <w:rFonts w:hint="default"/>
      </w:rPr>
    </w:lvl>
    <w:lvl w:ilvl="2" w:tplc="CB2A9478">
      <w:start w:val="1"/>
      <w:numFmt w:val="bullet"/>
      <w:lvlText w:val="•"/>
      <w:lvlJc w:val="left"/>
      <w:pPr>
        <w:ind w:left="2364" w:hanging="721"/>
      </w:pPr>
      <w:rPr>
        <w:rFonts w:hint="default"/>
      </w:rPr>
    </w:lvl>
    <w:lvl w:ilvl="3" w:tplc="54663650">
      <w:start w:val="1"/>
      <w:numFmt w:val="bullet"/>
      <w:lvlText w:val="•"/>
      <w:lvlJc w:val="left"/>
      <w:pPr>
        <w:ind w:left="3136" w:hanging="721"/>
      </w:pPr>
      <w:rPr>
        <w:rFonts w:hint="default"/>
      </w:rPr>
    </w:lvl>
    <w:lvl w:ilvl="4" w:tplc="10363AA8">
      <w:start w:val="1"/>
      <w:numFmt w:val="bullet"/>
      <w:lvlText w:val="•"/>
      <w:lvlJc w:val="left"/>
      <w:pPr>
        <w:ind w:left="3908" w:hanging="721"/>
      </w:pPr>
      <w:rPr>
        <w:rFonts w:hint="default"/>
      </w:rPr>
    </w:lvl>
    <w:lvl w:ilvl="5" w:tplc="B2DC1C1E">
      <w:start w:val="1"/>
      <w:numFmt w:val="bullet"/>
      <w:lvlText w:val="•"/>
      <w:lvlJc w:val="left"/>
      <w:pPr>
        <w:ind w:left="4680" w:hanging="721"/>
      </w:pPr>
      <w:rPr>
        <w:rFonts w:hint="default"/>
      </w:rPr>
    </w:lvl>
    <w:lvl w:ilvl="6" w:tplc="FD2653A8">
      <w:start w:val="1"/>
      <w:numFmt w:val="bullet"/>
      <w:lvlText w:val="•"/>
      <w:lvlJc w:val="left"/>
      <w:pPr>
        <w:ind w:left="5452" w:hanging="721"/>
      </w:pPr>
      <w:rPr>
        <w:rFonts w:hint="default"/>
      </w:rPr>
    </w:lvl>
    <w:lvl w:ilvl="7" w:tplc="D98EDE36">
      <w:start w:val="1"/>
      <w:numFmt w:val="bullet"/>
      <w:lvlText w:val="•"/>
      <w:lvlJc w:val="left"/>
      <w:pPr>
        <w:ind w:left="6224" w:hanging="721"/>
      </w:pPr>
      <w:rPr>
        <w:rFonts w:hint="default"/>
      </w:rPr>
    </w:lvl>
    <w:lvl w:ilvl="8" w:tplc="7A6889DC">
      <w:start w:val="1"/>
      <w:numFmt w:val="bullet"/>
      <w:lvlText w:val="•"/>
      <w:lvlJc w:val="left"/>
      <w:pPr>
        <w:ind w:left="6996" w:hanging="721"/>
      </w:pPr>
      <w:rPr>
        <w:rFonts w:hint="default"/>
      </w:rPr>
    </w:lvl>
  </w:abstractNum>
  <w:abstractNum w:abstractNumId="20" w15:restartNumberingAfterBreak="0">
    <w:nsid w:val="43C802DE"/>
    <w:multiLevelType w:val="hybridMultilevel"/>
    <w:tmpl w:val="80BE8C7A"/>
    <w:lvl w:ilvl="0" w:tplc="40BA8D16">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C0C327F"/>
    <w:multiLevelType w:val="hybridMultilevel"/>
    <w:tmpl w:val="BF0A79D0"/>
    <w:lvl w:ilvl="0" w:tplc="A9BE5940">
      <w:start w:val="1"/>
      <w:numFmt w:val="bullet"/>
      <w:lvlText w:val="-"/>
      <w:lvlJc w:val="left"/>
      <w:pPr>
        <w:ind w:left="361" w:hanging="144"/>
      </w:pPr>
      <w:rPr>
        <w:rFonts w:ascii="Arial" w:eastAsia="Arial" w:hAnsi="Arial" w:hint="default"/>
        <w:color w:val="242424"/>
        <w:w w:val="96"/>
        <w:sz w:val="23"/>
        <w:szCs w:val="23"/>
      </w:rPr>
    </w:lvl>
    <w:lvl w:ilvl="1" w:tplc="87E4ACE8">
      <w:start w:val="1"/>
      <w:numFmt w:val="bullet"/>
      <w:lvlText w:val="•"/>
      <w:lvlJc w:val="left"/>
      <w:pPr>
        <w:ind w:left="1186" w:hanging="144"/>
      </w:pPr>
      <w:rPr>
        <w:rFonts w:hint="default"/>
      </w:rPr>
    </w:lvl>
    <w:lvl w:ilvl="2" w:tplc="F43082CE">
      <w:start w:val="1"/>
      <w:numFmt w:val="bullet"/>
      <w:lvlText w:val="•"/>
      <w:lvlJc w:val="left"/>
      <w:pPr>
        <w:ind w:left="2012" w:hanging="144"/>
      </w:pPr>
      <w:rPr>
        <w:rFonts w:hint="default"/>
      </w:rPr>
    </w:lvl>
    <w:lvl w:ilvl="3" w:tplc="AD16ADA2">
      <w:start w:val="1"/>
      <w:numFmt w:val="bullet"/>
      <w:lvlText w:val="•"/>
      <w:lvlJc w:val="left"/>
      <w:pPr>
        <w:ind w:left="2839" w:hanging="144"/>
      </w:pPr>
      <w:rPr>
        <w:rFonts w:hint="default"/>
      </w:rPr>
    </w:lvl>
    <w:lvl w:ilvl="4" w:tplc="B8A40B56">
      <w:start w:val="1"/>
      <w:numFmt w:val="bullet"/>
      <w:lvlText w:val="•"/>
      <w:lvlJc w:val="left"/>
      <w:pPr>
        <w:ind w:left="3665" w:hanging="144"/>
      </w:pPr>
      <w:rPr>
        <w:rFonts w:hint="default"/>
      </w:rPr>
    </w:lvl>
    <w:lvl w:ilvl="5" w:tplc="4F0E46F4">
      <w:start w:val="1"/>
      <w:numFmt w:val="bullet"/>
      <w:lvlText w:val="•"/>
      <w:lvlJc w:val="left"/>
      <w:pPr>
        <w:ind w:left="4492" w:hanging="144"/>
      </w:pPr>
      <w:rPr>
        <w:rFonts w:hint="default"/>
      </w:rPr>
    </w:lvl>
    <w:lvl w:ilvl="6" w:tplc="7B5E6996">
      <w:start w:val="1"/>
      <w:numFmt w:val="bullet"/>
      <w:lvlText w:val="•"/>
      <w:lvlJc w:val="left"/>
      <w:pPr>
        <w:ind w:left="5318" w:hanging="144"/>
      </w:pPr>
      <w:rPr>
        <w:rFonts w:hint="default"/>
      </w:rPr>
    </w:lvl>
    <w:lvl w:ilvl="7" w:tplc="19588CDC">
      <w:start w:val="1"/>
      <w:numFmt w:val="bullet"/>
      <w:lvlText w:val="•"/>
      <w:lvlJc w:val="left"/>
      <w:pPr>
        <w:ind w:left="6144" w:hanging="144"/>
      </w:pPr>
      <w:rPr>
        <w:rFonts w:hint="default"/>
      </w:rPr>
    </w:lvl>
    <w:lvl w:ilvl="8" w:tplc="4DA07F96">
      <w:start w:val="1"/>
      <w:numFmt w:val="bullet"/>
      <w:lvlText w:val="•"/>
      <w:lvlJc w:val="left"/>
      <w:pPr>
        <w:ind w:left="6971" w:hanging="144"/>
      </w:pPr>
      <w:rPr>
        <w:rFonts w:hint="default"/>
      </w:rPr>
    </w:lvl>
  </w:abstractNum>
  <w:abstractNum w:abstractNumId="22" w15:restartNumberingAfterBreak="0">
    <w:nsid w:val="4C9407E1"/>
    <w:multiLevelType w:val="hybridMultilevel"/>
    <w:tmpl w:val="F7D2BD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172503F"/>
    <w:multiLevelType w:val="hybridMultilevel"/>
    <w:tmpl w:val="B010C326"/>
    <w:lvl w:ilvl="0" w:tplc="08090005">
      <w:start w:val="1"/>
      <w:numFmt w:val="bullet"/>
      <w:lvlText w:val=""/>
      <w:lvlJc w:val="left"/>
      <w:pPr>
        <w:ind w:left="1200" w:hanging="360"/>
      </w:pPr>
      <w:rPr>
        <w:rFonts w:ascii="Wingdings" w:hAnsi="Wingdings"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4" w15:restartNumberingAfterBreak="0">
    <w:nsid w:val="5496407B"/>
    <w:multiLevelType w:val="hybridMultilevel"/>
    <w:tmpl w:val="BD5AAE36"/>
    <w:lvl w:ilvl="0" w:tplc="40BA8D16">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7A5ACB"/>
    <w:multiLevelType w:val="hybridMultilevel"/>
    <w:tmpl w:val="E3389720"/>
    <w:lvl w:ilvl="0" w:tplc="87F08954">
      <w:numFmt w:val="bullet"/>
      <w:lvlText w:val="•"/>
      <w:lvlJc w:val="left"/>
      <w:pPr>
        <w:ind w:left="1440" w:hanging="72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B6C1A81"/>
    <w:multiLevelType w:val="hybridMultilevel"/>
    <w:tmpl w:val="05561DDA"/>
    <w:lvl w:ilvl="0" w:tplc="85CA19C2">
      <w:start w:val="1"/>
      <w:numFmt w:val="bullet"/>
      <w:lvlText w:val="•"/>
      <w:lvlJc w:val="left"/>
      <w:pPr>
        <w:ind w:left="868" w:hanging="720"/>
      </w:pPr>
      <w:rPr>
        <w:rFonts w:ascii="Arial" w:eastAsia="Arial" w:hAnsi="Arial" w:hint="default"/>
        <w:w w:val="140"/>
      </w:rPr>
    </w:lvl>
    <w:lvl w:ilvl="1" w:tplc="75803C4A">
      <w:start w:val="1"/>
      <w:numFmt w:val="bullet"/>
      <w:lvlText w:val="•"/>
      <w:lvlJc w:val="left"/>
      <w:pPr>
        <w:ind w:left="2156" w:hanging="710"/>
      </w:pPr>
      <w:rPr>
        <w:rFonts w:ascii="Arial" w:eastAsia="Arial" w:hAnsi="Arial" w:hint="default"/>
        <w:color w:val="232323"/>
        <w:w w:val="133"/>
        <w:sz w:val="24"/>
        <w:szCs w:val="24"/>
      </w:rPr>
    </w:lvl>
    <w:lvl w:ilvl="2" w:tplc="4C02410A">
      <w:start w:val="1"/>
      <w:numFmt w:val="bullet"/>
      <w:lvlText w:val="•"/>
      <w:lvlJc w:val="left"/>
      <w:pPr>
        <w:ind w:left="3067" w:hanging="710"/>
      </w:pPr>
      <w:rPr>
        <w:rFonts w:hint="default"/>
      </w:rPr>
    </w:lvl>
    <w:lvl w:ilvl="3" w:tplc="A87C1A22">
      <w:start w:val="1"/>
      <w:numFmt w:val="bullet"/>
      <w:lvlText w:val="•"/>
      <w:lvlJc w:val="left"/>
      <w:pPr>
        <w:ind w:left="3974" w:hanging="710"/>
      </w:pPr>
      <w:rPr>
        <w:rFonts w:hint="default"/>
      </w:rPr>
    </w:lvl>
    <w:lvl w:ilvl="4" w:tplc="0C823DEC">
      <w:start w:val="1"/>
      <w:numFmt w:val="bullet"/>
      <w:lvlText w:val="•"/>
      <w:lvlJc w:val="left"/>
      <w:pPr>
        <w:ind w:left="4881" w:hanging="710"/>
      </w:pPr>
      <w:rPr>
        <w:rFonts w:hint="default"/>
      </w:rPr>
    </w:lvl>
    <w:lvl w:ilvl="5" w:tplc="194CE5B6">
      <w:start w:val="1"/>
      <w:numFmt w:val="bullet"/>
      <w:lvlText w:val="•"/>
      <w:lvlJc w:val="left"/>
      <w:pPr>
        <w:ind w:left="5788" w:hanging="710"/>
      </w:pPr>
      <w:rPr>
        <w:rFonts w:hint="default"/>
      </w:rPr>
    </w:lvl>
    <w:lvl w:ilvl="6" w:tplc="0AE40C6A">
      <w:start w:val="1"/>
      <w:numFmt w:val="bullet"/>
      <w:lvlText w:val="•"/>
      <w:lvlJc w:val="left"/>
      <w:pPr>
        <w:ind w:left="6695" w:hanging="710"/>
      </w:pPr>
      <w:rPr>
        <w:rFonts w:hint="default"/>
      </w:rPr>
    </w:lvl>
    <w:lvl w:ilvl="7" w:tplc="985A2088">
      <w:start w:val="1"/>
      <w:numFmt w:val="bullet"/>
      <w:lvlText w:val="•"/>
      <w:lvlJc w:val="left"/>
      <w:pPr>
        <w:ind w:left="7602" w:hanging="710"/>
      </w:pPr>
      <w:rPr>
        <w:rFonts w:hint="default"/>
      </w:rPr>
    </w:lvl>
    <w:lvl w:ilvl="8" w:tplc="78C0CD56">
      <w:start w:val="1"/>
      <w:numFmt w:val="bullet"/>
      <w:lvlText w:val="•"/>
      <w:lvlJc w:val="left"/>
      <w:pPr>
        <w:ind w:left="8509" w:hanging="710"/>
      </w:pPr>
      <w:rPr>
        <w:rFonts w:hint="default"/>
      </w:rPr>
    </w:lvl>
  </w:abstractNum>
  <w:abstractNum w:abstractNumId="27" w15:restartNumberingAfterBreak="0">
    <w:nsid w:val="60515C5E"/>
    <w:multiLevelType w:val="hybridMultilevel"/>
    <w:tmpl w:val="B7B2AA6E"/>
    <w:lvl w:ilvl="0" w:tplc="DD9093B8">
      <w:start w:val="1"/>
      <w:numFmt w:val="bullet"/>
      <w:lvlText w:val=""/>
      <w:lvlJc w:val="left"/>
      <w:pPr>
        <w:ind w:left="840" w:hanging="360"/>
      </w:pPr>
      <w:rPr>
        <w:rFonts w:ascii="Symbol" w:eastAsia="Symbol" w:hAnsi="Symbol" w:hint="default"/>
        <w:w w:val="100"/>
        <w:position w:val="4"/>
        <w:sz w:val="24"/>
        <w:szCs w:val="24"/>
      </w:rPr>
    </w:lvl>
    <w:lvl w:ilvl="1" w:tplc="60B8EBA6">
      <w:start w:val="1"/>
      <w:numFmt w:val="bullet"/>
      <w:lvlText w:val="•"/>
      <w:lvlJc w:val="left"/>
      <w:pPr>
        <w:ind w:left="1610" w:hanging="360"/>
      </w:pPr>
      <w:rPr>
        <w:rFonts w:hint="default"/>
      </w:rPr>
    </w:lvl>
    <w:lvl w:ilvl="2" w:tplc="D3446088">
      <w:start w:val="1"/>
      <w:numFmt w:val="bullet"/>
      <w:lvlText w:val="•"/>
      <w:lvlJc w:val="left"/>
      <w:pPr>
        <w:ind w:left="2380" w:hanging="360"/>
      </w:pPr>
      <w:rPr>
        <w:rFonts w:hint="default"/>
      </w:rPr>
    </w:lvl>
    <w:lvl w:ilvl="3" w:tplc="BC1E6146">
      <w:start w:val="1"/>
      <w:numFmt w:val="bullet"/>
      <w:lvlText w:val="•"/>
      <w:lvlJc w:val="left"/>
      <w:pPr>
        <w:ind w:left="3150" w:hanging="360"/>
      </w:pPr>
      <w:rPr>
        <w:rFonts w:hint="default"/>
      </w:rPr>
    </w:lvl>
    <w:lvl w:ilvl="4" w:tplc="4750356C">
      <w:start w:val="1"/>
      <w:numFmt w:val="bullet"/>
      <w:lvlText w:val="•"/>
      <w:lvlJc w:val="left"/>
      <w:pPr>
        <w:ind w:left="3920" w:hanging="360"/>
      </w:pPr>
      <w:rPr>
        <w:rFonts w:hint="default"/>
      </w:rPr>
    </w:lvl>
    <w:lvl w:ilvl="5" w:tplc="FDB01352">
      <w:start w:val="1"/>
      <w:numFmt w:val="bullet"/>
      <w:lvlText w:val="•"/>
      <w:lvlJc w:val="left"/>
      <w:pPr>
        <w:ind w:left="4690" w:hanging="360"/>
      </w:pPr>
      <w:rPr>
        <w:rFonts w:hint="default"/>
      </w:rPr>
    </w:lvl>
    <w:lvl w:ilvl="6" w:tplc="A426BCA6">
      <w:start w:val="1"/>
      <w:numFmt w:val="bullet"/>
      <w:lvlText w:val="•"/>
      <w:lvlJc w:val="left"/>
      <w:pPr>
        <w:ind w:left="5460" w:hanging="360"/>
      </w:pPr>
      <w:rPr>
        <w:rFonts w:hint="default"/>
      </w:rPr>
    </w:lvl>
    <w:lvl w:ilvl="7" w:tplc="B8DEC37C">
      <w:start w:val="1"/>
      <w:numFmt w:val="bullet"/>
      <w:lvlText w:val="•"/>
      <w:lvlJc w:val="left"/>
      <w:pPr>
        <w:ind w:left="6230" w:hanging="360"/>
      </w:pPr>
      <w:rPr>
        <w:rFonts w:hint="default"/>
      </w:rPr>
    </w:lvl>
    <w:lvl w:ilvl="8" w:tplc="2760E100">
      <w:start w:val="1"/>
      <w:numFmt w:val="bullet"/>
      <w:lvlText w:val="•"/>
      <w:lvlJc w:val="left"/>
      <w:pPr>
        <w:ind w:left="7000" w:hanging="360"/>
      </w:pPr>
      <w:rPr>
        <w:rFonts w:hint="default"/>
      </w:rPr>
    </w:lvl>
  </w:abstractNum>
  <w:abstractNum w:abstractNumId="28" w15:restartNumberingAfterBreak="0">
    <w:nsid w:val="62CF7CDD"/>
    <w:multiLevelType w:val="hybridMultilevel"/>
    <w:tmpl w:val="FFFAAC0A"/>
    <w:lvl w:ilvl="0" w:tplc="40BA8D16">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E0631AB"/>
    <w:multiLevelType w:val="hybridMultilevel"/>
    <w:tmpl w:val="5E7ADB50"/>
    <w:lvl w:ilvl="0" w:tplc="0AF4B604">
      <w:start w:val="1"/>
      <w:numFmt w:val="bullet"/>
      <w:lvlText w:val="•"/>
      <w:lvlJc w:val="left"/>
      <w:pPr>
        <w:ind w:left="1898" w:hanging="375"/>
      </w:pPr>
      <w:rPr>
        <w:rFonts w:ascii="Arial" w:eastAsia="Arial" w:hAnsi="Arial" w:cs="Arial" w:hint="default"/>
        <w:w w:val="161"/>
      </w:rPr>
    </w:lvl>
    <w:lvl w:ilvl="1" w:tplc="291EE320">
      <w:start w:val="1"/>
      <w:numFmt w:val="bullet"/>
      <w:lvlText w:val="•"/>
      <w:lvlJc w:val="left"/>
      <w:pPr>
        <w:ind w:left="2804" w:hanging="375"/>
      </w:pPr>
      <w:rPr>
        <w:rFonts w:hint="default"/>
      </w:rPr>
    </w:lvl>
    <w:lvl w:ilvl="2" w:tplc="CD748F1A">
      <w:start w:val="1"/>
      <w:numFmt w:val="bullet"/>
      <w:lvlText w:val="•"/>
      <w:lvlJc w:val="left"/>
      <w:pPr>
        <w:ind w:left="3708" w:hanging="375"/>
      </w:pPr>
      <w:rPr>
        <w:rFonts w:hint="default"/>
      </w:rPr>
    </w:lvl>
    <w:lvl w:ilvl="3" w:tplc="6D78FFDA">
      <w:start w:val="1"/>
      <w:numFmt w:val="bullet"/>
      <w:lvlText w:val="•"/>
      <w:lvlJc w:val="left"/>
      <w:pPr>
        <w:ind w:left="4612" w:hanging="375"/>
      </w:pPr>
      <w:rPr>
        <w:rFonts w:hint="default"/>
      </w:rPr>
    </w:lvl>
    <w:lvl w:ilvl="4" w:tplc="E0444338">
      <w:start w:val="1"/>
      <w:numFmt w:val="bullet"/>
      <w:lvlText w:val="•"/>
      <w:lvlJc w:val="left"/>
      <w:pPr>
        <w:ind w:left="5516" w:hanging="375"/>
      </w:pPr>
      <w:rPr>
        <w:rFonts w:hint="default"/>
      </w:rPr>
    </w:lvl>
    <w:lvl w:ilvl="5" w:tplc="2CB0A970">
      <w:start w:val="1"/>
      <w:numFmt w:val="bullet"/>
      <w:lvlText w:val="•"/>
      <w:lvlJc w:val="left"/>
      <w:pPr>
        <w:ind w:left="6420" w:hanging="375"/>
      </w:pPr>
      <w:rPr>
        <w:rFonts w:hint="default"/>
      </w:rPr>
    </w:lvl>
    <w:lvl w:ilvl="6" w:tplc="A61054A0">
      <w:start w:val="1"/>
      <w:numFmt w:val="bullet"/>
      <w:lvlText w:val="•"/>
      <w:lvlJc w:val="left"/>
      <w:pPr>
        <w:ind w:left="7324" w:hanging="375"/>
      </w:pPr>
      <w:rPr>
        <w:rFonts w:hint="default"/>
      </w:rPr>
    </w:lvl>
    <w:lvl w:ilvl="7" w:tplc="CE9E0810">
      <w:start w:val="1"/>
      <w:numFmt w:val="bullet"/>
      <w:lvlText w:val="•"/>
      <w:lvlJc w:val="left"/>
      <w:pPr>
        <w:ind w:left="8228" w:hanging="375"/>
      </w:pPr>
      <w:rPr>
        <w:rFonts w:hint="default"/>
      </w:rPr>
    </w:lvl>
    <w:lvl w:ilvl="8" w:tplc="CB82E4CE">
      <w:start w:val="1"/>
      <w:numFmt w:val="bullet"/>
      <w:lvlText w:val="•"/>
      <w:lvlJc w:val="left"/>
      <w:pPr>
        <w:ind w:left="9132" w:hanging="375"/>
      </w:pPr>
      <w:rPr>
        <w:rFonts w:hint="default"/>
      </w:rPr>
    </w:lvl>
  </w:abstractNum>
  <w:abstractNum w:abstractNumId="30" w15:restartNumberingAfterBreak="0">
    <w:nsid w:val="71604E0A"/>
    <w:multiLevelType w:val="hybridMultilevel"/>
    <w:tmpl w:val="24449A1A"/>
    <w:lvl w:ilvl="0" w:tplc="40BA8D16">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3097BD9"/>
    <w:multiLevelType w:val="hybridMultilevel"/>
    <w:tmpl w:val="EFA430B0"/>
    <w:lvl w:ilvl="0" w:tplc="40BA8D16">
      <w:start w:val="1"/>
      <w:numFmt w:val="bullet"/>
      <w:lvlText w:val=""/>
      <w:lvlJc w:val="left"/>
      <w:pPr>
        <w:ind w:left="793" w:hanging="144"/>
      </w:pPr>
      <w:rPr>
        <w:rFonts w:ascii="Wingdings" w:hAnsi="Wingdings" w:hint="default"/>
        <w:color w:val="auto"/>
        <w:w w:val="96"/>
        <w:sz w:val="23"/>
        <w:szCs w:val="23"/>
      </w:rPr>
    </w:lvl>
    <w:lvl w:ilvl="1" w:tplc="87E4ACE8">
      <w:start w:val="1"/>
      <w:numFmt w:val="bullet"/>
      <w:lvlText w:val="•"/>
      <w:lvlJc w:val="left"/>
      <w:pPr>
        <w:ind w:left="1618" w:hanging="144"/>
      </w:pPr>
      <w:rPr>
        <w:rFonts w:hint="default"/>
      </w:rPr>
    </w:lvl>
    <w:lvl w:ilvl="2" w:tplc="F43082CE">
      <w:start w:val="1"/>
      <w:numFmt w:val="bullet"/>
      <w:lvlText w:val="•"/>
      <w:lvlJc w:val="left"/>
      <w:pPr>
        <w:ind w:left="2444" w:hanging="144"/>
      </w:pPr>
      <w:rPr>
        <w:rFonts w:hint="default"/>
      </w:rPr>
    </w:lvl>
    <w:lvl w:ilvl="3" w:tplc="AD16ADA2">
      <w:start w:val="1"/>
      <w:numFmt w:val="bullet"/>
      <w:lvlText w:val="•"/>
      <w:lvlJc w:val="left"/>
      <w:pPr>
        <w:ind w:left="3271" w:hanging="144"/>
      </w:pPr>
      <w:rPr>
        <w:rFonts w:hint="default"/>
      </w:rPr>
    </w:lvl>
    <w:lvl w:ilvl="4" w:tplc="B8A40B56">
      <w:start w:val="1"/>
      <w:numFmt w:val="bullet"/>
      <w:lvlText w:val="•"/>
      <w:lvlJc w:val="left"/>
      <w:pPr>
        <w:ind w:left="4097" w:hanging="144"/>
      </w:pPr>
      <w:rPr>
        <w:rFonts w:hint="default"/>
      </w:rPr>
    </w:lvl>
    <w:lvl w:ilvl="5" w:tplc="4F0E46F4">
      <w:start w:val="1"/>
      <w:numFmt w:val="bullet"/>
      <w:lvlText w:val="•"/>
      <w:lvlJc w:val="left"/>
      <w:pPr>
        <w:ind w:left="4924" w:hanging="144"/>
      </w:pPr>
      <w:rPr>
        <w:rFonts w:hint="default"/>
      </w:rPr>
    </w:lvl>
    <w:lvl w:ilvl="6" w:tplc="7B5E6996">
      <w:start w:val="1"/>
      <w:numFmt w:val="bullet"/>
      <w:lvlText w:val="•"/>
      <w:lvlJc w:val="left"/>
      <w:pPr>
        <w:ind w:left="5750" w:hanging="144"/>
      </w:pPr>
      <w:rPr>
        <w:rFonts w:hint="default"/>
      </w:rPr>
    </w:lvl>
    <w:lvl w:ilvl="7" w:tplc="19588CDC">
      <w:start w:val="1"/>
      <w:numFmt w:val="bullet"/>
      <w:lvlText w:val="•"/>
      <w:lvlJc w:val="left"/>
      <w:pPr>
        <w:ind w:left="6576" w:hanging="144"/>
      </w:pPr>
      <w:rPr>
        <w:rFonts w:hint="default"/>
      </w:rPr>
    </w:lvl>
    <w:lvl w:ilvl="8" w:tplc="4DA07F96">
      <w:start w:val="1"/>
      <w:numFmt w:val="bullet"/>
      <w:lvlText w:val="•"/>
      <w:lvlJc w:val="left"/>
      <w:pPr>
        <w:ind w:left="7403" w:hanging="144"/>
      </w:pPr>
      <w:rPr>
        <w:rFonts w:hint="default"/>
      </w:rPr>
    </w:lvl>
  </w:abstractNum>
  <w:abstractNum w:abstractNumId="32" w15:restartNumberingAfterBreak="0">
    <w:nsid w:val="7DDD6A50"/>
    <w:multiLevelType w:val="hybridMultilevel"/>
    <w:tmpl w:val="E59E6078"/>
    <w:lvl w:ilvl="0" w:tplc="1BD0654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F5F46F0"/>
    <w:multiLevelType w:val="hybridMultilevel"/>
    <w:tmpl w:val="3CE0B76E"/>
    <w:lvl w:ilvl="0" w:tplc="061EE67E">
      <w:start w:val="4"/>
      <w:numFmt w:val="bullet"/>
      <w:lvlText w:val="•"/>
      <w:lvlJc w:val="left"/>
      <w:pPr>
        <w:ind w:left="2160" w:hanging="720"/>
      </w:pPr>
      <w:rPr>
        <w:rFonts w:ascii="Arial" w:eastAsia="Arial"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5571673">
    <w:abstractNumId w:val="14"/>
  </w:num>
  <w:num w:numId="2" w16cid:durableId="1205828886">
    <w:abstractNumId w:val="4"/>
  </w:num>
  <w:num w:numId="3" w16cid:durableId="291205901">
    <w:abstractNumId w:val="13"/>
  </w:num>
  <w:num w:numId="4" w16cid:durableId="394162493">
    <w:abstractNumId w:val="8"/>
  </w:num>
  <w:num w:numId="5" w16cid:durableId="1983197977">
    <w:abstractNumId w:val="19"/>
  </w:num>
  <w:num w:numId="6" w16cid:durableId="310866444">
    <w:abstractNumId w:val="16"/>
  </w:num>
  <w:num w:numId="7" w16cid:durableId="2070030008">
    <w:abstractNumId w:val="27"/>
  </w:num>
  <w:num w:numId="8" w16cid:durableId="584846269">
    <w:abstractNumId w:val="9"/>
  </w:num>
  <w:num w:numId="9" w16cid:durableId="111019302">
    <w:abstractNumId w:val="23"/>
  </w:num>
  <w:num w:numId="10" w16cid:durableId="597760796">
    <w:abstractNumId w:val="26"/>
  </w:num>
  <w:num w:numId="11" w16cid:durableId="805855445">
    <w:abstractNumId w:val="21"/>
  </w:num>
  <w:num w:numId="12" w16cid:durableId="228419113">
    <w:abstractNumId w:val="5"/>
  </w:num>
  <w:num w:numId="13" w16cid:durableId="1890417202">
    <w:abstractNumId w:val="10"/>
  </w:num>
  <w:num w:numId="14" w16cid:durableId="813328304">
    <w:abstractNumId w:val="24"/>
  </w:num>
  <w:num w:numId="15" w16cid:durableId="577833504">
    <w:abstractNumId w:val="17"/>
  </w:num>
  <w:num w:numId="16" w16cid:durableId="804274768">
    <w:abstractNumId w:val="31"/>
  </w:num>
  <w:num w:numId="17" w16cid:durableId="754866680">
    <w:abstractNumId w:val="7"/>
  </w:num>
  <w:num w:numId="18" w16cid:durableId="1008482334">
    <w:abstractNumId w:val="0"/>
  </w:num>
  <w:num w:numId="19" w16cid:durableId="130176181">
    <w:abstractNumId w:val="29"/>
  </w:num>
  <w:num w:numId="20" w16cid:durableId="1528710670">
    <w:abstractNumId w:val="11"/>
  </w:num>
  <w:num w:numId="21" w16cid:durableId="1000230276">
    <w:abstractNumId w:val="30"/>
  </w:num>
  <w:num w:numId="22" w16cid:durableId="89550877">
    <w:abstractNumId w:val="28"/>
  </w:num>
  <w:num w:numId="23" w16cid:durableId="1404454625">
    <w:abstractNumId w:val="18"/>
  </w:num>
  <w:num w:numId="24" w16cid:durableId="1830050135">
    <w:abstractNumId w:val="3"/>
  </w:num>
  <w:num w:numId="25" w16cid:durableId="982543290">
    <w:abstractNumId w:val="12"/>
  </w:num>
  <w:num w:numId="26" w16cid:durableId="204754221">
    <w:abstractNumId w:val="25"/>
  </w:num>
  <w:num w:numId="27" w16cid:durableId="1829206091">
    <w:abstractNumId w:val="15"/>
  </w:num>
  <w:num w:numId="28" w16cid:durableId="780221649">
    <w:abstractNumId w:val="22"/>
  </w:num>
  <w:num w:numId="29" w16cid:durableId="1829324606">
    <w:abstractNumId w:val="32"/>
  </w:num>
  <w:num w:numId="30" w16cid:durableId="1485661298">
    <w:abstractNumId w:val="2"/>
  </w:num>
  <w:num w:numId="31" w16cid:durableId="1110592569">
    <w:abstractNumId w:val="6"/>
  </w:num>
  <w:num w:numId="32" w16cid:durableId="1678535706">
    <w:abstractNumId w:val="33"/>
  </w:num>
  <w:num w:numId="33" w16cid:durableId="1745490565">
    <w:abstractNumId w:val="1"/>
  </w:num>
  <w:num w:numId="34" w16cid:durableId="994917231">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F0"/>
    <w:rsid w:val="00003BC3"/>
    <w:rsid w:val="00006AFD"/>
    <w:rsid w:val="00007268"/>
    <w:rsid w:val="000107AC"/>
    <w:rsid w:val="000118B7"/>
    <w:rsid w:val="00013615"/>
    <w:rsid w:val="00015A2B"/>
    <w:rsid w:val="000205DA"/>
    <w:rsid w:val="0002102A"/>
    <w:rsid w:val="00021DB9"/>
    <w:rsid w:val="00024CF2"/>
    <w:rsid w:val="0003016F"/>
    <w:rsid w:val="00030775"/>
    <w:rsid w:val="00034B9D"/>
    <w:rsid w:val="00036D30"/>
    <w:rsid w:val="00037189"/>
    <w:rsid w:val="00041E2A"/>
    <w:rsid w:val="00043B73"/>
    <w:rsid w:val="0004446C"/>
    <w:rsid w:val="00045088"/>
    <w:rsid w:val="00055293"/>
    <w:rsid w:val="00067ABC"/>
    <w:rsid w:val="00071F38"/>
    <w:rsid w:val="00072646"/>
    <w:rsid w:val="000731F4"/>
    <w:rsid w:val="000732C4"/>
    <w:rsid w:val="000758EE"/>
    <w:rsid w:val="000760B3"/>
    <w:rsid w:val="00085262"/>
    <w:rsid w:val="0008682B"/>
    <w:rsid w:val="00093256"/>
    <w:rsid w:val="0009329B"/>
    <w:rsid w:val="0009763D"/>
    <w:rsid w:val="000A012D"/>
    <w:rsid w:val="000A054E"/>
    <w:rsid w:val="000A0DF0"/>
    <w:rsid w:val="000A1700"/>
    <w:rsid w:val="000A1C83"/>
    <w:rsid w:val="000A2774"/>
    <w:rsid w:val="000A2D3E"/>
    <w:rsid w:val="000A59D5"/>
    <w:rsid w:val="000A795B"/>
    <w:rsid w:val="000B0C6E"/>
    <w:rsid w:val="000B120F"/>
    <w:rsid w:val="000C16D2"/>
    <w:rsid w:val="000C1CDF"/>
    <w:rsid w:val="000C5FC4"/>
    <w:rsid w:val="000C6DC5"/>
    <w:rsid w:val="000C75A6"/>
    <w:rsid w:val="000D1743"/>
    <w:rsid w:val="000D7D1E"/>
    <w:rsid w:val="000E071C"/>
    <w:rsid w:val="000E0BA1"/>
    <w:rsid w:val="000E2DC2"/>
    <w:rsid w:val="000E636D"/>
    <w:rsid w:val="000E7AAC"/>
    <w:rsid w:val="000E7AD1"/>
    <w:rsid w:val="000F1122"/>
    <w:rsid w:val="000F4203"/>
    <w:rsid w:val="00101D4D"/>
    <w:rsid w:val="00107A3F"/>
    <w:rsid w:val="0011059E"/>
    <w:rsid w:val="0011097A"/>
    <w:rsid w:val="00112895"/>
    <w:rsid w:val="00115386"/>
    <w:rsid w:val="0012504E"/>
    <w:rsid w:val="0013097E"/>
    <w:rsid w:val="001401A7"/>
    <w:rsid w:val="00143F36"/>
    <w:rsid w:val="00146AF9"/>
    <w:rsid w:val="001502FB"/>
    <w:rsid w:val="001545F0"/>
    <w:rsid w:val="00156BD7"/>
    <w:rsid w:val="0016651E"/>
    <w:rsid w:val="001720CD"/>
    <w:rsid w:val="001759C6"/>
    <w:rsid w:val="001770BD"/>
    <w:rsid w:val="0018280D"/>
    <w:rsid w:val="00182907"/>
    <w:rsid w:val="001831E2"/>
    <w:rsid w:val="001878CA"/>
    <w:rsid w:val="00187973"/>
    <w:rsid w:val="00195C63"/>
    <w:rsid w:val="00196350"/>
    <w:rsid w:val="001A446E"/>
    <w:rsid w:val="001B0FD3"/>
    <w:rsid w:val="001B3003"/>
    <w:rsid w:val="001B30C2"/>
    <w:rsid w:val="001B3892"/>
    <w:rsid w:val="001B4A32"/>
    <w:rsid w:val="001C22C8"/>
    <w:rsid w:val="001C493F"/>
    <w:rsid w:val="001C4FB9"/>
    <w:rsid w:val="001C5670"/>
    <w:rsid w:val="001C5BCA"/>
    <w:rsid w:val="001E23D4"/>
    <w:rsid w:val="001E4AFC"/>
    <w:rsid w:val="001F11A2"/>
    <w:rsid w:val="001F3994"/>
    <w:rsid w:val="00202A03"/>
    <w:rsid w:val="0020440B"/>
    <w:rsid w:val="00207215"/>
    <w:rsid w:val="002077E8"/>
    <w:rsid w:val="00211AE1"/>
    <w:rsid w:val="002132E6"/>
    <w:rsid w:val="00220D0C"/>
    <w:rsid w:val="00231698"/>
    <w:rsid w:val="002318B5"/>
    <w:rsid w:val="002322AE"/>
    <w:rsid w:val="00234D02"/>
    <w:rsid w:val="00237825"/>
    <w:rsid w:val="0024069D"/>
    <w:rsid w:val="002510B0"/>
    <w:rsid w:val="00255DF4"/>
    <w:rsid w:val="00257A10"/>
    <w:rsid w:val="00257C59"/>
    <w:rsid w:val="00261F98"/>
    <w:rsid w:val="0027127F"/>
    <w:rsid w:val="00280F4B"/>
    <w:rsid w:val="002817BF"/>
    <w:rsid w:val="002837F7"/>
    <w:rsid w:val="002903D3"/>
    <w:rsid w:val="00292A6D"/>
    <w:rsid w:val="002957A9"/>
    <w:rsid w:val="00297C82"/>
    <w:rsid w:val="00297DD9"/>
    <w:rsid w:val="002A00AD"/>
    <w:rsid w:val="002A07E8"/>
    <w:rsid w:val="002A1CAF"/>
    <w:rsid w:val="002A7F9F"/>
    <w:rsid w:val="002B215D"/>
    <w:rsid w:val="002C0510"/>
    <w:rsid w:val="002C270C"/>
    <w:rsid w:val="002C2731"/>
    <w:rsid w:val="002C5320"/>
    <w:rsid w:val="002C7AF3"/>
    <w:rsid w:val="002D2934"/>
    <w:rsid w:val="002D646E"/>
    <w:rsid w:val="002D6D5F"/>
    <w:rsid w:val="002E3FB4"/>
    <w:rsid w:val="002E45FC"/>
    <w:rsid w:val="002E5FAB"/>
    <w:rsid w:val="002E7EAE"/>
    <w:rsid w:val="002F5CF9"/>
    <w:rsid w:val="00300F44"/>
    <w:rsid w:val="0030217B"/>
    <w:rsid w:val="003033AC"/>
    <w:rsid w:val="003056F8"/>
    <w:rsid w:val="00305B24"/>
    <w:rsid w:val="0031147C"/>
    <w:rsid w:val="00314126"/>
    <w:rsid w:val="0031481F"/>
    <w:rsid w:val="00314C7D"/>
    <w:rsid w:val="00315112"/>
    <w:rsid w:val="00315FB4"/>
    <w:rsid w:val="00320BFA"/>
    <w:rsid w:val="0032141C"/>
    <w:rsid w:val="0032343B"/>
    <w:rsid w:val="003265B8"/>
    <w:rsid w:val="00332DEA"/>
    <w:rsid w:val="00340ABC"/>
    <w:rsid w:val="00344A38"/>
    <w:rsid w:val="00345FD9"/>
    <w:rsid w:val="003470B9"/>
    <w:rsid w:val="003478B1"/>
    <w:rsid w:val="00347ADF"/>
    <w:rsid w:val="00350951"/>
    <w:rsid w:val="003526B2"/>
    <w:rsid w:val="00353791"/>
    <w:rsid w:val="00355CFD"/>
    <w:rsid w:val="00362F7D"/>
    <w:rsid w:val="00364F62"/>
    <w:rsid w:val="00365418"/>
    <w:rsid w:val="003668D3"/>
    <w:rsid w:val="00367CDD"/>
    <w:rsid w:val="0037415A"/>
    <w:rsid w:val="003754D8"/>
    <w:rsid w:val="00376013"/>
    <w:rsid w:val="003801B3"/>
    <w:rsid w:val="003804B6"/>
    <w:rsid w:val="00380586"/>
    <w:rsid w:val="003813A5"/>
    <w:rsid w:val="00382B7D"/>
    <w:rsid w:val="00385291"/>
    <w:rsid w:val="00387C99"/>
    <w:rsid w:val="00390B4F"/>
    <w:rsid w:val="003933C0"/>
    <w:rsid w:val="003947EB"/>
    <w:rsid w:val="003B598A"/>
    <w:rsid w:val="003B5D29"/>
    <w:rsid w:val="003B5FE6"/>
    <w:rsid w:val="003C141F"/>
    <w:rsid w:val="003C17FA"/>
    <w:rsid w:val="003C6C61"/>
    <w:rsid w:val="003D18C4"/>
    <w:rsid w:val="003E3753"/>
    <w:rsid w:val="003F3145"/>
    <w:rsid w:val="003F73A2"/>
    <w:rsid w:val="003F789E"/>
    <w:rsid w:val="004001D0"/>
    <w:rsid w:val="004013DE"/>
    <w:rsid w:val="00401650"/>
    <w:rsid w:val="00402297"/>
    <w:rsid w:val="004174F0"/>
    <w:rsid w:val="004249ED"/>
    <w:rsid w:val="00425391"/>
    <w:rsid w:val="00427C8A"/>
    <w:rsid w:val="00431315"/>
    <w:rsid w:val="004323DB"/>
    <w:rsid w:val="00432A1A"/>
    <w:rsid w:val="00432C7A"/>
    <w:rsid w:val="00442D09"/>
    <w:rsid w:val="00442D19"/>
    <w:rsid w:val="004439B9"/>
    <w:rsid w:val="00443C97"/>
    <w:rsid w:val="00443E7C"/>
    <w:rsid w:val="0044604D"/>
    <w:rsid w:val="00446C16"/>
    <w:rsid w:val="004471AB"/>
    <w:rsid w:val="00452E34"/>
    <w:rsid w:val="00456EE6"/>
    <w:rsid w:val="00475B45"/>
    <w:rsid w:val="00475F7E"/>
    <w:rsid w:val="00476B3A"/>
    <w:rsid w:val="00480045"/>
    <w:rsid w:val="00486452"/>
    <w:rsid w:val="00486AC8"/>
    <w:rsid w:val="00490210"/>
    <w:rsid w:val="00493632"/>
    <w:rsid w:val="00496570"/>
    <w:rsid w:val="004A0B0C"/>
    <w:rsid w:val="004B2625"/>
    <w:rsid w:val="004B3518"/>
    <w:rsid w:val="004B5943"/>
    <w:rsid w:val="004C142F"/>
    <w:rsid w:val="004C4C6C"/>
    <w:rsid w:val="004C527F"/>
    <w:rsid w:val="004C698F"/>
    <w:rsid w:val="004E1F37"/>
    <w:rsid w:val="004E2B19"/>
    <w:rsid w:val="004E37AB"/>
    <w:rsid w:val="004E66D0"/>
    <w:rsid w:val="004E6A31"/>
    <w:rsid w:val="004F1A40"/>
    <w:rsid w:val="004F62A1"/>
    <w:rsid w:val="005055F2"/>
    <w:rsid w:val="00505B8A"/>
    <w:rsid w:val="0050746B"/>
    <w:rsid w:val="00507F61"/>
    <w:rsid w:val="00521629"/>
    <w:rsid w:val="00524EDD"/>
    <w:rsid w:val="0052774A"/>
    <w:rsid w:val="0053679C"/>
    <w:rsid w:val="005371E9"/>
    <w:rsid w:val="0054017D"/>
    <w:rsid w:val="00541B77"/>
    <w:rsid w:val="00554136"/>
    <w:rsid w:val="00557257"/>
    <w:rsid w:val="005610A5"/>
    <w:rsid w:val="00566926"/>
    <w:rsid w:val="00572822"/>
    <w:rsid w:val="0057468B"/>
    <w:rsid w:val="00576161"/>
    <w:rsid w:val="00581D41"/>
    <w:rsid w:val="00582610"/>
    <w:rsid w:val="005831BA"/>
    <w:rsid w:val="005978D7"/>
    <w:rsid w:val="005A01AC"/>
    <w:rsid w:val="005A0AA8"/>
    <w:rsid w:val="005A14DD"/>
    <w:rsid w:val="005A3475"/>
    <w:rsid w:val="005A5EB9"/>
    <w:rsid w:val="005A6D6D"/>
    <w:rsid w:val="005A7B11"/>
    <w:rsid w:val="005C46EC"/>
    <w:rsid w:val="005C7E58"/>
    <w:rsid w:val="005C7FDF"/>
    <w:rsid w:val="005D21E7"/>
    <w:rsid w:val="005D4093"/>
    <w:rsid w:val="005D584E"/>
    <w:rsid w:val="005D5A5D"/>
    <w:rsid w:val="005E129D"/>
    <w:rsid w:val="005E1A00"/>
    <w:rsid w:val="005E68A2"/>
    <w:rsid w:val="005E7056"/>
    <w:rsid w:val="005F0497"/>
    <w:rsid w:val="005F439F"/>
    <w:rsid w:val="005F6EA4"/>
    <w:rsid w:val="00600650"/>
    <w:rsid w:val="006132E8"/>
    <w:rsid w:val="00616DCF"/>
    <w:rsid w:val="00616FF3"/>
    <w:rsid w:val="00617D7C"/>
    <w:rsid w:val="0062138B"/>
    <w:rsid w:val="0062173B"/>
    <w:rsid w:val="00621D55"/>
    <w:rsid w:val="006229E7"/>
    <w:rsid w:val="0062527A"/>
    <w:rsid w:val="00625FF8"/>
    <w:rsid w:val="00631C64"/>
    <w:rsid w:val="006349F4"/>
    <w:rsid w:val="00635D30"/>
    <w:rsid w:val="0064093A"/>
    <w:rsid w:val="00643402"/>
    <w:rsid w:val="00643F26"/>
    <w:rsid w:val="006509CA"/>
    <w:rsid w:val="006526F8"/>
    <w:rsid w:val="006564E6"/>
    <w:rsid w:val="0066056B"/>
    <w:rsid w:val="00662D53"/>
    <w:rsid w:val="00665155"/>
    <w:rsid w:val="00667EE4"/>
    <w:rsid w:val="00672B57"/>
    <w:rsid w:val="0067465E"/>
    <w:rsid w:val="00680192"/>
    <w:rsid w:val="00690564"/>
    <w:rsid w:val="00694EC6"/>
    <w:rsid w:val="00695152"/>
    <w:rsid w:val="006958CA"/>
    <w:rsid w:val="006975E2"/>
    <w:rsid w:val="00697EC9"/>
    <w:rsid w:val="006A53E0"/>
    <w:rsid w:val="006B5E4A"/>
    <w:rsid w:val="006B7A26"/>
    <w:rsid w:val="006C16CE"/>
    <w:rsid w:val="006C1C05"/>
    <w:rsid w:val="006C1FB4"/>
    <w:rsid w:val="006C26E1"/>
    <w:rsid w:val="006C5F9F"/>
    <w:rsid w:val="006D099F"/>
    <w:rsid w:val="006D0A9F"/>
    <w:rsid w:val="006D2E35"/>
    <w:rsid w:val="006D5491"/>
    <w:rsid w:val="006E4F77"/>
    <w:rsid w:val="006F4E91"/>
    <w:rsid w:val="00701AB0"/>
    <w:rsid w:val="00704E3D"/>
    <w:rsid w:val="007206E7"/>
    <w:rsid w:val="00741149"/>
    <w:rsid w:val="00744578"/>
    <w:rsid w:val="00744D65"/>
    <w:rsid w:val="00744EE8"/>
    <w:rsid w:val="007475C9"/>
    <w:rsid w:val="00751272"/>
    <w:rsid w:val="007553CF"/>
    <w:rsid w:val="00757F9F"/>
    <w:rsid w:val="00771958"/>
    <w:rsid w:val="00774C21"/>
    <w:rsid w:val="0077684C"/>
    <w:rsid w:val="00780B92"/>
    <w:rsid w:val="00781CBA"/>
    <w:rsid w:val="00782733"/>
    <w:rsid w:val="007832DF"/>
    <w:rsid w:val="007A6EAE"/>
    <w:rsid w:val="007B169C"/>
    <w:rsid w:val="007B6517"/>
    <w:rsid w:val="007C4E5C"/>
    <w:rsid w:val="007C7777"/>
    <w:rsid w:val="007D054A"/>
    <w:rsid w:val="007D4F1A"/>
    <w:rsid w:val="007D50B5"/>
    <w:rsid w:val="007E10CD"/>
    <w:rsid w:val="007E1E83"/>
    <w:rsid w:val="007E208A"/>
    <w:rsid w:val="007E2D78"/>
    <w:rsid w:val="007F12C0"/>
    <w:rsid w:val="007F3459"/>
    <w:rsid w:val="008010A1"/>
    <w:rsid w:val="008060BD"/>
    <w:rsid w:val="00806982"/>
    <w:rsid w:val="00817630"/>
    <w:rsid w:val="00824933"/>
    <w:rsid w:val="00825E35"/>
    <w:rsid w:val="008266BC"/>
    <w:rsid w:val="00826803"/>
    <w:rsid w:val="0082753A"/>
    <w:rsid w:val="00831503"/>
    <w:rsid w:val="00835ACC"/>
    <w:rsid w:val="00842FC3"/>
    <w:rsid w:val="00843288"/>
    <w:rsid w:val="00843502"/>
    <w:rsid w:val="00855D36"/>
    <w:rsid w:val="00857293"/>
    <w:rsid w:val="00857525"/>
    <w:rsid w:val="008612B8"/>
    <w:rsid w:val="00861DEE"/>
    <w:rsid w:val="00864B1F"/>
    <w:rsid w:val="00866784"/>
    <w:rsid w:val="00867F02"/>
    <w:rsid w:val="00870C3F"/>
    <w:rsid w:val="00872DEC"/>
    <w:rsid w:val="008769C8"/>
    <w:rsid w:val="00876F59"/>
    <w:rsid w:val="00886F49"/>
    <w:rsid w:val="008870AA"/>
    <w:rsid w:val="008904F6"/>
    <w:rsid w:val="00893FA0"/>
    <w:rsid w:val="00895C70"/>
    <w:rsid w:val="008A1521"/>
    <w:rsid w:val="008A1920"/>
    <w:rsid w:val="008A2FA5"/>
    <w:rsid w:val="008A32FC"/>
    <w:rsid w:val="008A402E"/>
    <w:rsid w:val="008B0AE0"/>
    <w:rsid w:val="008B1342"/>
    <w:rsid w:val="008C1FC2"/>
    <w:rsid w:val="008C4459"/>
    <w:rsid w:val="008C5966"/>
    <w:rsid w:val="008D084B"/>
    <w:rsid w:val="008D7FF4"/>
    <w:rsid w:val="008E3083"/>
    <w:rsid w:val="008E745E"/>
    <w:rsid w:val="008F0246"/>
    <w:rsid w:val="008F25C2"/>
    <w:rsid w:val="008F318F"/>
    <w:rsid w:val="008F59E5"/>
    <w:rsid w:val="008F6DC0"/>
    <w:rsid w:val="008F71F3"/>
    <w:rsid w:val="009016CA"/>
    <w:rsid w:val="009039A3"/>
    <w:rsid w:val="0090516E"/>
    <w:rsid w:val="0091379E"/>
    <w:rsid w:val="0091451F"/>
    <w:rsid w:val="009165D8"/>
    <w:rsid w:val="009226B0"/>
    <w:rsid w:val="00925C34"/>
    <w:rsid w:val="00925D32"/>
    <w:rsid w:val="009426E9"/>
    <w:rsid w:val="00942D9D"/>
    <w:rsid w:val="00943A41"/>
    <w:rsid w:val="00946154"/>
    <w:rsid w:val="00952251"/>
    <w:rsid w:val="00961CEE"/>
    <w:rsid w:val="009652E7"/>
    <w:rsid w:val="0097114D"/>
    <w:rsid w:val="00972A89"/>
    <w:rsid w:val="00974ABC"/>
    <w:rsid w:val="00983125"/>
    <w:rsid w:val="0098317B"/>
    <w:rsid w:val="00984750"/>
    <w:rsid w:val="00986585"/>
    <w:rsid w:val="00996D08"/>
    <w:rsid w:val="009A22E9"/>
    <w:rsid w:val="009A43EE"/>
    <w:rsid w:val="009B736B"/>
    <w:rsid w:val="009C0036"/>
    <w:rsid w:val="009C0E7B"/>
    <w:rsid w:val="009C2A48"/>
    <w:rsid w:val="009C5426"/>
    <w:rsid w:val="009C6337"/>
    <w:rsid w:val="009C697B"/>
    <w:rsid w:val="009E4777"/>
    <w:rsid w:val="00A07620"/>
    <w:rsid w:val="00A14971"/>
    <w:rsid w:val="00A154BD"/>
    <w:rsid w:val="00A16C0E"/>
    <w:rsid w:val="00A2099D"/>
    <w:rsid w:val="00A23C7A"/>
    <w:rsid w:val="00A25A36"/>
    <w:rsid w:val="00A33D7A"/>
    <w:rsid w:val="00A348EA"/>
    <w:rsid w:val="00A3654D"/>
    <w:rsid w:val="00A36ECA"/>
    <w:rsid w:val="00A4329C"/>
    <w:rsid w:val="00A43A87"/>
    <w:rsid w:val="00A43C11"/>
    <w:rsid w:val="00A476EE"/>
    <w:rsid w:val="00A47BFD"/>
    <w:rsid w:val="00A51197"/>
    <w:rsid w:val="00A51367"/>
    <w:rsid w:val="00A51887"/>
    <w:rsid w:val="00A51943"/>
    <w:rsid w:val="00A5238A"/>
    <w:rsid w:val="00A55420"/>
    <w:rsid w:val="00A5784A"/>
    <w:rsid w:val="00A60DBC"/>
    <w:rsid w:val="00A64463"/>
    <w:rsid w:val="00A644D9"/>
    <w:rsid w:val="00A72B21"/>
    <w:rsid w:val="00A76375"/>
    <w:rsid w:val="00A77E4D"/>
    <w:rsid w:val="00A84B37"/>
    <w:rsid w:val="00A86401"/>
    <w:rsid w:val="00A92F24"/>
    <w:rsid w:val="00A939E3"/>
    <w:rsid w:val="00A967ED"/>
    <w:rsid w:val="00AA094F"/>
    <w:rsid w:val="00AA546F"/>
    <w:rsid w:val="00AA5A87"/>
    <w:rsid w:val="00AB0E20"/>
    <w:rsid w:val="00AC01F1"/>
    <w:rsid w:val="00AC244D"/>
    <w:rsid w:val="00AD1706"/>
    <w:rsid w:val="00AD1B95"/>
    <w:rsid w:val="00AE0BA4"/>
    <w:rsid w:val="00AE514A"/>
    <w:rsid w:val="00AE7CF5"/>
    <w:rsid w:val="00AF3904"/>
    <w:rsid w:val="00AF4223"/>
    <w:rsid w:val="00B013A2"/>
    <w:rsid w:val="00B03EE3"/>
    <w:rsid w:val="00B0659A"/>
    <w:rsid w:val="00B0682B"/>
    <w:rsid w:val="00B07183"/>
    <w:rsid w:val="00B105E0"/>
    <w:rsid w:val="00B20CA1"/>
    <w:rsid w:val="00B21F3D"/>
    <w:rsid w:val="00B27E8C"/>
    <w:rsid w:val="00B344CD"/>
    <w:rsid w:val="00B3529B"/>
    <w:rsid w:val="00B40130"/>
    <w:rsid w:val="00B4169D"/>
    <w:rsid w:val="00B41F48"/>
    <w:rsid w:val="00B473DE"/>
    <w:rsid w:val="00B54C16"/>
    <w:rsid w:val="00B54FBF"/>
    <w:rsid w:val="00B709EF"/>
    <w:rsid w:val="00B70C35"/>
    <w:rsid w:val="00B74068"/>
    <w:rsid w:val="00B74A7C"/>
    <w:rsid w:val="00B76CC5"/>
    <w:rsid w:val="00B80A69"/>
    <w:rsid w:val="00B817C4"/>
    <w:rsid w:val="00B82A5F"/>
    <w:rsid w:val="00B84E7D"/>
    <w:rsid w:val="00B85090"/>
    <w:rsid w:val="00B907AD"/>
    <w:rsid w:val="00B93EA4"/>
    <w:rsid w:val="00B95E74"/>
    <w:rsid w:val="00BA2A8E"/>
    <w:rsid w:val="00BA55BE"/>
    <w:rsid w:val="00BB1FD3"/>
    <w:rsid w:val="00BC56D6"/>
    <w:rsid w:val="00BC662C"/>
    <w:rsid w:val="00BD0CA1"/>
    <w:rsid w:val="00BD56A4"/>
    <w:rsid w:val="00BD72F6"/>
    <w:rsid w:val="00BE0E88"/>
    <w:rsid w:val="00BE3508"/>
    <w:rsid w:val="00BF36CF"/>
    <w:rsid w:val="00BF555B"/>
    <w:rsid w:val="00BF79DA"/>
    <w:rsid w:val="00C00903"/>
    <w:rsid w:val="00C029EB"/>
    <w:rsid w:val="00C05C28"/>
    <w:rsid w:val="00C10E9A"/>
    <w:rsid w:val="00C11DB5"/>
    <w:rsid w:val="00C1406C"/>
    <w:rsid w:val="00C203C9"/>
    <w:rsid w:val="00C318E3"/>
    <w:rsid w:val="00C32332"/>
    <w:rsid w:val="00C3355B"/>
    <w:rsid w:val="00C3436E"/>
    <w:rsid w:val="00C40910"/>
    <w:rsid w:val="00C45E65"/>
    <w:rsid w:val="00C56C7D"/>
    <w:rsid w:val="00C65BD7"/>
    <w:rsid w:val="00C67B38"/>
    <w:rsid w:val="00C702F3"/>
    <w:rsid w:val="00C723B5"/>
    <w:rsid w:val="00C72E29"/>
    <w:rsid w:val="00C73C40"/>
    <w:rsid w:val="00C82828"/>
    <w:rsid w:val="00C86466"/>
    <w:rsid w:val="00C91622"/>
    <w:rsid w:val="00C923A0"/>
    <w:rsid w:val="00C92445"/>
    <w:rsid w:val="00C9286E"/>
    <w:rsid w:val="00C9448C"/>
    <w:rsid w:val="00C94718"/>
    <w:rsid w:val="00C94E64"/>
    <w:rsid w:val="00CA254F"/>
    <w:rsid w:val="00CA444B"/>
    <w:rsid w:val="00CB5256"/>
    <w:rsid w:val="00CD0A1F"/>
    <w:rsid w:val="00CD50A4"/>
    <w:rsid w:val="00CE011D"/>
    <w:rsid w:val="00CE11D6"/>
    <w:rsid w:val="00CE337C"/>
    <w:rsid w:val="00CE7353"/>
    <w:rsid w:val="00CE78F6"/>
    <w:rsid w:val="00CE7954"/>
    <w:rsid w:val="00CF00C7"/>
    <w:rsid w:val="00CF0181"/>
    <w:rsid w:val="00CF1467"/>
    <w:rsid w:val="00D001D3"/>
    <w:rsid w:val="00D010A3"/>
    <w:rsid w:val="00D12EBA"/>
    <w:rsid w:val="00D14482"/>
    <w:rsid w:val="00D1704F"/>
    <w:rsid w:val="00D1769C"/>
    <w:rsid w:val="00D2298D"/>
    <w:rsid w:val="00D23A64"/>
    <w:rsid w:val="00D31178"/>
    <w:rsid w:val="00D3147E"/>
    <w:rsid w:val="00D363A4"/>
    <w:rsid w:val="00D37D50"/>
    <w:rsid w:val="00D40C3E"/>
    <w:rsid w:val="00D420BA"/>
    <w:rsid w:val="00D42C3F"/>
    <w:rsid w:val="00D4336F"/>
    <w:rsid w:val="00D4435A"/>
    <w:rsid w:val="00D44BD8"/>
    <w:rsid w:val="00D50AE7"/>
    <w:rsid w:val="00D558AD"/>
    <w:rsid w:val="00D57BCC"/>
    <w:rsid w:val="00D7152E"/>
    <w:rsid w:val="00D72DF5"/>
    <w:rsid w:val="00D750AC"/>
    <w:rsid w:val="00D76F51"/>
    <w:rsid w:val="00D77225"/>
    <w:rsid w:val="00D7735B"/>
    <w:rsid w:val="00D7771B"/>
    <w:rsid w:val="00D82560"/>
    <w:rsid w:val="00D86C1F"/>
    <w:rsid w:val="00D86F9A"/>
    <w:rsid w:val="00DA11ED"/>
    <w:rsid w:val="00DA6175"/>
    <w:rsid w:val="00DB4E58"/>
    <w:rsid w:val="00DB5707"/>
    <w:rsid w:val="00DB5D7D"/>
    <w:rsid w:val="00DC00D1"/>
    <w:rsid w:val="00DC1A33"/>
    <w:rsid w:val="00DC4623"/>
    <w:rsid w:val="00DC7AD9"/>
    <w:rsid w:val="00DD0D1D"/>
    <w:rsid w:val="00DD28B4"/>
    <w:rsid w:val="00DD4043"/>
    <w:rsid w:val="00DD5EEE"/>
    <w:rsid w:val="00DE5005"/>
    <w:rsid w:val="00DE5379"/>
    <w:rsid w:val="00DE64E6"/>
    <w:rsid w:val="00DF3DA1"/>
    <w:rsid w:val="00DF48A9"/>
    <w:rsid w:val="00DF4C36"/>
    <w:rsid w:val="00DF6B69"/>
    <w:rsid w:val="00DF7E5A"/>
    <w:rsid w:val="00E021F1"/>
    <w:rsid w:val="00E02B7B"/>
    <w:rsid w:val="00E13256"/>
    <w:rsid w:val="00E13685"/>
    <w:rsid w:val="00E13E68"/>
    <w:rsid w:val="00E1448B"/>
    <w:rsid w:val="00E14C4F"/>
    <w:rsid w:val="00E1623C"/>
    <w:rsid w:val="00E16C7F"/>
    <w:rsid w:val="00E24ADE"/>
    <w:rsid w:val="00E2759E"/>
    <w:rsid w:val="00E30491"/>
    <w:rsid w:val="00E34266"/>
    <w:rsid w:val="00E358EA"/>
    <w:rsid w:val="00E46118"/>
    <w:rsid w:val="00E54AEC"/>
    <w:rsid w:val="00E55F50"/>
    <w:rsid w:val="00E579C3"/>
    <w:rsid w:val="00E6028D"/>
    <w:rsid w:val="00E611A9"/>
    <w:rsid w:val="00E75E2A"/>
    <w:rsid w:val="00E93978"/>
    <w:rsid w:val="00EA161F"/>
    <w:rsid w:val="00EA1A97"/>
    <w:rsid w:val="00EA3C4B"/>
    <w:rsid w:val="00EA4D33"/>
    <w:rsid w:val="00EA5263"/>
    <w:rsid w:val="00EA5365"/>
    <w:rsid w:val="00EA5458"/>
    <w:rsid w:val="00EA7988"/>
    <w:rsid w:val="00EB43DF"/>
    <w:rsid w:val="00EB59C7"/>
    <w:rsid w:val="00EB6D2D"/>
    <w:rsid w:val="00EC4DA5"/>
    <w:rsid w:val="00ED529B"/>
    <w:rsid w:val="00ED5A68"/>
    <w:rsid w:val="00EE3F45"/>
    <w:rsid w:val="00EE46DA"/>
    <w:rsid w:val="00EF1469"/>
    <w:rsid w:val="00EF2772"/>
    <w:rsid w:val="00EF3975"/>
    <w:rsid w:val="00EF5CA0"/>
    <w:rsid w:val="00EF6006"/>
    <w:rsid w:val="00EF7F03"/>
    <w:rsid w:val="00F007F0"/>
    <w:rsid w:val="00F06BEA"/>
    <w:rsid w:val="00F11316"/>
    <w:rsid w:val="00F130B1"/>
    <w:rsid w:val="00F17688"/>
    <w:rsid w:val="00F23650"/>
    <w:rsid w:val="00F25291"/>
    <w:rsid w:val="00F2598C"/>
    <w:rsid w:val="00F25B7E"/>
    <w:rsid w:val="00F336F0"/>
    <w:rsid w:val="00F33EFF"/>
    <w:rsid w:val="00F34FA6"/>
    <w:rsid w:val="00F44AA3"/>
    <w:rsid w:val="00F46B97"/>
    <w:rsid w:val="00F46EED"/>
    <w:rsid w:val="00F478E7"/>
    <w:rsid w:val="00F50A25"/>
    <w:rsid w:val="00F50D4C"/>
    <w:rsid w:val="00F53B28"/>
    <w:rsid w:val="00F5501D"/>
    <w:rsid w:val="00F6108F"/>
    <w:rsid w:val="00F61234"/>
    <w:rsid w:val="00F63DF7"/>
    <w:rsid w:val="00F645BB"/>
    <w:rsid w:val="00F77FB4"/>
    <w:rsid w:val="00F831E9"/>
    <w:rsid w:val="00F90576"/>
    <w:rsid w:val="00F91945"/>
    <w:rsid w:val="00FA2728"/>
    <w:rsid w:val="00FA3BF5"/>
    <w:rsid w:val="00FA5584"/>
    <w:rsid w:val="00FB3472"/>
    <w:rsid w:val="00FB419A"/>
    <w:rsid w:val="00FC376E"/>
    <w:rsid w:val="00FC3FD4"/>
    <w:rsid w:val="00FC4FB4"/>
    <w:rsid w:val="00FC70B9"/>
    <w:rsid w:val="00FC72F6"/>
    <w:rsid w:val="00FD147B"/>
    <w:rsid w:val="00FD2C64"/>
    <w:rsid w:val="00FE0D75"/>
    <w:rsid w:val="00FE1FAF"/>
    <w:rsid w:val="00FE229E"/>
    <w:rsid w:val="00FF66CE"/>
    <w:rsid w:val="00FF7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33CBE"/>
  <w15:chartTrackingRefBased/>
  <w15:docId w15:val="{1B5B829B-4D0B-A644-9C5A-0D4B084D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2C0"/>
    <w:pPr>
      <w:spacing w:after="160" w:line="259" w:lineRule="auto"/>
    </w:pPr>
    <w:rPr>
      <w:rFonts w:eastAsia="Times New Roman"/>
      <w:sz w:val="22"/>
      <w:szCs w:val="22"/>
    </w:rPr>
  </w:style>
  <w:style w:type="paragraph" w:styleId="Heading1">
    <w:name w:val="heading 1"/>
    <w:basedOn w:val="Normal"/>
    <w:link w:val="Heading1Char"/>
    <w:uiPriority w:val="1"/>
    <w:qFormat/>
    <w:rsid w:val="00237825"/>
    <w:pPr>
      <w:widowControl w:val="0"/>
      <w:spacing w:after="0" w:line="240" w:lineRule="auto"/>
      <w:ind w:left="120"/>
      <w:outlineLvl w:val="0"/>
    </w:pPr>
    <w:rPr>
      <w:rFonts w:ascii="Arial" w:eastAsia="Arial" w:hAnsi="Arial"/>
      <w:b/>
      <w:bCs/>
      <w:sz w:val="24"/>
      <w:szCs w:val="24"/>
      <w:u w:val="single"/>
      <w:lang w:val="en-US" w:eastAsia="en-US"/>
    </w:rPr>
  </w:style>
  <w:style w:type="paragraph" w:styleId="Heading3">
    <w:name w:val="heading 3"/>
    <w:basedOn w:val="Normal"/>
    <w:next w:val="Normal"/>
    <w:link w:val="Heading3Char"/>
    <w:uiPriority w:val="9"/>
    <w:semiHidden/>
    <w:unhideWhenUsed/>
    <w:qFormat/>
    <w:rsid w:val="0098317B"/>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98317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F12C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DF0"/>
    <w:pPr>
      <w:tabs>
        <w:tab w:val="center" w:pos="4513"/>
        <w:tab w:val="right" w:pos="9026"/>
      </w:tabs>
    </w:pPr>
  </w:style>
  <w:style w:type="character" w:customStyle="1" w:styleId="HeaderChar">
    <w:name w:val="Header Char"/>
    <w:link w:val="Header"/>
    <w:uiPriority w:val="99"/>
    <w:rsid w:val="000A0DF0"/>
    <w:rPr>
      <w:rFonts w:ascii="Calibri" w:eastAsia="Times New Roman" w:hAnsi="Calibri" w:cs="Times New Roman"/>
      <w:lang w:eastAsia="en-GB"/>
    </w:rPr>
  </w:style>
  <w:style w:type="paragraph" w:styleId="Footer">
    <w:name w:val="footer"/>
    <w:basedOn w:val="Normal"/>
    <w:link w:val="FooterChar"/>
    <w:uiPriority w:val="99"/>
    <w:unhideWhenUsed/>
    <w:rsid w:val="000A0DF0"/>
    <w:pPr>
      <w:tabs>
        <w:tab w:val="center" w:pos="4513"/>
        <w:tab w:val="right" w:pos="9026"/>
      </w:tabs>
    </w:pPr>
  </w:style>
  <w:style w:type="character" w:customStyle="1" w:styleId="FooterChar">
    <w:name w:val="Footer Char"/>
    <w:link w:val="Footer"/>
    <w:uiPriority w:val="99"/>
    <w:rsid w:val="000A0DF0"/>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0A0DF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A0DF0"/>
    <w:rPr>
      <w:rFonts w:ascii="Tahoma" w:eastAsia="Times New Roman" w:hAnsi="Tahoma" w:cs="Tahoma"/>
      <w:sz w:val="16"/>
      <w:szCs w:val="16"/>
      <w:lang w:eastAsia="en-GB"/>
    </w:rPr>
  </w:style>
  <w:style w:type="paragraph" w:styleId="ListParagraph">
    <w:name w:val="List Paragraph"/>
    <w:basedOn w:val="Normal"/>
    <w:uiPriority w:val="1"/>
    <w:qFormat/>
    <w:rsid w:val="000A0DF0"/>
    <w:pPr>
      <w:ind w:left="720"/>
      <w:contextualSpacing/>
    </w:pPr>
  </w:style>
  <w:style w:type="character" w:customStyle="1" w:styleId="Heading1Char">
    <w:name w:val="Heading 1 Char"/>
    <w:link w:val="Heading1"/>
    <w:uiPriority w:val="1"/>
    <w:rsid w:val="00237825"/>
    <w:rPr>
      <w:rFonts w:ascii="Arial" w:eastAsia="Arial" w:hAnsi="Arial"/>
      <w:b/>
      <w:bCs/>
      <w:sz w:val="24"/>
      <w:szCs w:val="24"/>
      <w:u w:val="single"/>
      <w:lang w:val="en-US" w:eastAsia="en-US"/>
    </w:rPr>
  </w:style>
  <w:style w:type="paragraph" w:styleId="BodyText">
    <w:name w:val="Body Text"/>
    <w:basedOn w:val="Normal"/>
    <w:link w:val="BodyTextChar"/>
    <w:uiPriority w:val="1"/>
    <w:qFormat/>
    <w:rsid w:val="00237825"/>
    <w:pPr>
      <w:widowControl w:val="0"/>
      <w:spacing w:after="0" w:line="240" w:lineRule="auto"/>
      <w:ind w:left="829" w:hanging="709"/>
    </w:pPr>
    <w:rPr>
      <w:rFonts w:ascii="Arial" w:eastAsia="Arial" w:hAnsi="Arial"/>
      <w:sz w:val="24"/>
      <w:szCs w:val="24"/>
      <w:lang w:val="en-US" w:eastAsia="en-US"/>
    </w:rPr>
  </w:style>
  <w:style w:type="character" w:customStyle="1" w:styleId="BodyTextChar">
    <w:name w:val="Body Text Char"/>
    <w:link w:val="BodyText"/>
    <w:uiPriority w:val="1"/>
    <w:rsid w:val="00237825"/>
    <w:rPr>
      <w:rFonts w:ascii="Arial" w:eastAsia="Arial" w:hAnsi="Arial"/>
      <w:sz w:val="24"/>
      <w:szCs w:val="24"/>
      <w:lang w:val="en-US" w:eastAsia="en-US"/>
    </w:rPr>
  </w:style>
  <w:style w:type="character" w:customStyle="1" w:styleId="Heading3Char">
    <w:name w:val="Heading 3 Char"/>
    <w:link w:val="Heading3"/>
    <w:uiPriority w:val="9"/>
    <w:semiHidden/>
    <w:rsid w:val="0098317B"/>
    <w:rPr>
      <w:rFonts w:ascii="Cambria" w:eastAsia="Times New Roman" w:hAnsi="Cambria" w:cs="Times New Roman"/>
      <w:b/>
      <w:bCs/>
      <w:sz w:val="26"/>
      <w:szCs w:val="26"/>
    </w:rPr>
  </w:style>
  <w:style w:type="character" w:customStyle="1" w:styleId="Heading4Char">
    <w:name w:val="Heading 4 Char"/>
    <w:link w:val="Heading4"/>
    <w:uiPriority w:val="9"/>
    <w:semiHidden/>
    <w:rsid w:val="0098317B"/>
    <w:rPr>
      <w:rFonts w:ascii="Calibri" w:eastAsia="Times New Roman" w:hAnsi="Calibri" w:cs="Times New Roman"/>
      <w:b/>
      <w:bCs/>
      <w:sz w:val="28"/>
      <w:szCs w:val="28"/>
    </w:rPr>
  </w:style>
  <w:style w:type="character" w:customStyle="1" w:styleId="Heading5Char">
    <w:name w:val="Heading 5 Char"/>
    <w:link w:val="Heading5"/>
    <w:uiPriority w:val="9"/>
    <w:semiHidden/>
    <w:rsid w:val="007F12C0"/>
    <w:rPr>
      <w:rFonts w:ascii="Calibri" w:eastAsia="Times New Roman" w:hAnsi="Calibri" w:cs="Times New Roman"/>
      <w:b/>
      <w:bCs/>
      <w:i/>
      <w:iCs/>
      <w:sz w:val="26"/>
      <w:szCs w:val="26"/>
    </w:rPr>
  </w:style>
  <w:style w:type="character" w:customStyle="1" w:styleId="1bodycopy10ptChar">
    <w:name w:val="1 body copy 10pt Char"/>
    <w:link w:val="1bodycopy10pt"/>
    <w:locked/>
    <w:rsid w:val="0030217B"/>
    <w:rPr>
      <w:rFonts w:ascii="MS Mincho" w:eastAsia="MS Mincho" w:hAnsi="MS Mincho"/>
      <w:szCs w:val="24"/>
      <w:lang w:val="en-US"/>
    </w:rPr>
  </w:style>
  <w:style w:type="paragraph" w:customStyle="1" w:styleId="1bodycopy10pt">
    <w:name w:val="1 body copy 10pt"/>
    <w:basedOn w:val="Normal"/>
    <w:link w:val="1bodycopy10ptChar"/>
    <w:qFormat/>
    <w:rsid w:val="0030217B"/>
    <w:pPr>
      <w:spacing w:after="120" w:line="240" w:lineRule="auto"/>
    </w:pPr>
    <w:rPr>
      <w:rFonts w:ascii="MS Mincho" w:eastAsia="MS Mincho" w:hAnsi="MS Mincho"/>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92205">
      <w:bodyDiv w:val="1"/>
      <w:marLeft w:val="0"/>
      <w:marRight w:val="0"/>
      <w:marTop w:val="0"/>
      <w:marBottom w:val="0"/>
      <w:divBdr>
        <w:top w:val="none" w:sz="0" w:space="0" w:color="auto"/>
        <w:left w:val="none" w:sz="0" w:space="0" w:color="auto"/>
        <w:bottom w:val="none" w:sz="0" w:space="0" w:color="auto"/>
        <w:right w:val="none" w:sz="0" w:space="0" w:color="auto"/>
      </w:divBdr>
    </w:div>
    <w:div w:id="87539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6C0AA9216884409E7A4ADAC90BDAA2" ma:contentTypeVersion="14" ma:contentTypeDescription="Create a new document." ma:contentTypeScope="" ma:versionID="224961f6b359a99e0e555b1408884bb8">
  <xsd:schema xmlns:xsd="http://www.w3.org/2001/XMLSchema" xmlns:xs="http://www.w3.org/2001/XMLSchema" xmlns:p="http://schemas.microsoft.com/office/2006/metadata/properties" xmlns:ns2="ae713358-16d7-4d83-85f5-94fc15b72f5d" xmlns:ns3="826e5e5b-d2fb-452f-a974-45a3f3f4b35a" targetNamespace="http://schemas.microsoft.com/office/2006/metadata/properties" ma:root="true" ma:fieldsID="f1f6d461f59cbf21fe1d92801422eb54" ns2:_="" ns3:_="">
    <xsd:import namespace="ae713358-16d7-4d83-85f5-94fc15b72f5d"/>
    <xsd:import namespace="826e5e5b-d2fb-452f-a974-45a3f3f4b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13358-16d7-4d83-85f5-94fc15b72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64ca2f-1906-4273-a8fc-668355a03a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e5e5b-d2fb-452f-a974-45a3f3f4b3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cf1b6e-6df0-41da-af4c-01fc516ba2d8}" ma:internalName="TaxCatchAll" ma:showField="CatchAllData" ma:web="826e5e5b-d2fb-452f-a974-45a3f3f4b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713358-16d7-4d83-85f5-94fc15b72f5d">
      <Terms xmlns="http://schemas.microsoft.com/office/infopath/2007/PartnerControls"/>
    </lcf76f155ced4ddcb4097134ff3c332f>
    <TaxCatchAll xmlns="826e5e5b-d2fb-452f-a974-45a3f3f4b35a" xsi:nil="true"/>
  </documentManagement>
</p:properties>
</file>

<file path=customXml/itemProps1.xml><?xml version="1.0" encoding="utf-8"?>
<ds:datastoreItem xmlns:ds="http://schemas.openxmlformats.org/officeDocument/2006/customXml" ds:itemID="{D678B5C3-6A11-4453-AECE-A1240AC1B8D4}">
  <ds:schemaRefs>
    <ds:schemaRef ds:uri="http://schemas.openxmlformats.org/officeDocument/2006/bibliography"/>
  </ds:schemaRefs>
</ds:datastoreItem>
</file>

<file path=customXml/itemProps2.xml><?xml version="1.0" encoding="utf-8"?>
<ds:datastoreItem xmlns:ds="http://schemas.openxmlformats.org/officeDocument/2006/customXml" ds:itemID="{ABB4977D-969A-4ADD-8A9E-61B436079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13358-16d7-4d83-85f5-94fc15b72f5d"/>
    <ds:schemaRef ds:uri="826e5e5b-d2fb-452f-a974-45a3f3f4b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44F54-35BE-41DA-B75D-1A901159B48D}">
  <ds:schemaRefs>
    <ds:schemaRef ds:uri="http://schemas.microsoft.com/sharepoint/v3/contenttype/forms"/>
  </ds:schemaRefs>
</ds:datastoreItem>
</file>

<file path=customXml/itemProps4.xml><?xml version="1.0" encoding="utf-8"?>
<ds:datastoreItem xmlns:ds="http://schemas.openxmlformats.org/officeDocument/2006/customXml" ds:itemID="{9B32A10A-55EF-4CF7-B9C2-97C937FFC3FE}">
  <ds:schemaRefs>
    <ds:schemaRef ds:uri="http://schemas.microsoft.com/office/2006/metadata/properties"/>
    <ds:schemaRef ds:uri="http://schemas.microsoft.com/office/infopath/2007/PartnerControls"/>
    <ds:schemaRef ds:uri="ae713358-16d7-4d83-85f5-94fc15b72f5d"/>
    <ds:schemaRef ds:uri="826e5e5b-d2fb-452f-a974-45a3f3f4b35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1577</Words>
  <Characters>8995</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dc:creator>
  <cp:keywords/>
  <cp:lastModifiedBy>Paulette Holliday</cp:lastModifiedBy>
  <cp:revision>2</cp:revision>
  <cp:lastPrinted>2019-09-20T13:20:00Z</cp:lastPrinted>
  <dcterms:created xsi:type="dcterms:W3CDTF">2026-09-23T09:10:00Z</dcterms:created>
  <dcterms:modified xsi:type="dcterms:W3CDTF">2026-09-23T09:10:00Z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0x010100126C0AA9216884409E7A4ADAC90BDAA2</vt:lpwstr>
  </property>
</Properties>
</file>