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349" w:rsidRPr="00FE16FA" w:rsidRDefault="00E70349" w:rsidP="00E70349">
      <w:pPr>
        <w:pStyle w:val="NoSpacing"/>
        <w:rPr>
          <w:rFonts w:eastAsia="Times New Roman" w:cs="Arial"/>
          <w:b/>
          <w:bCs/>
          <w:color w:val="808080"/>
          <w:lang w:val="en-US"/>
        </w:rPr>
      </w:pPr>
    </w:p>
    <w:p w:rsidR="001A3042" w:rsidRPr="00152169" w:rsidRDefault="00152169" w:rsidP="00152169">
      <w:pPr>
        <w:pStyle w:val="NoSpacing"/>
        <w:jc w:val="center"/>
        <w:rPr>
          <w:b/>
          <w:sz w:val="48"/>
          <w:szCs w:val="48"/>
        </w:rPr>
      </w:pPr>
      <w:r w:rsidRPr="00152169">
        <w:rPr>
          <w:b/>
          <w:sz w:val="48"/>
          <w:szCs w:val="48"/>
        </w:rPr>
        <w:t>COVID-</w:t>
      </w:r>
      <w:proofErr w:type="gramStart"/>
      <w:r w:rsidRPr="00152169">
        <w:rPr>
          <w:b/>
          <w:sz w:val="48"/>
          <w:szCs w:val="48"/>
        </w:rPr>
        <w:t>19  Response</w:t>
      </w:r>
      <w:proofErr w:type="gramEnd"/>
      <w:r w:rsidRPr="00152169">
        <w:rPr>
          <w:b/>
          <w:sz w:val="48"/>
          <w:szCs w:val="48"/>
        </w:rPr>
        <w:t xml:space="preserve"> Plan</w:t>
      </w:r>
    </w:p>
    <w:p w:rsidR="00152169" w:rsidRDefault="00152169" w:rsidP="00E70349">
      <w:pPr>
        <w:pStyle w:val="NoSpacing"/>
      </w:pPr>
    </w:p>
    <w:p w:rsidR="00152169" w:rsidRPr="00152169" w:rsidRDefault="00152169" w:rsidP="00E70349">
      <w:pPr>
        <w:pStyle w:val="NoSpacing"/>
        <w:rPr>
          <w:b/>
        </w:rPr>
      </w:pPr>
      <w:r w:rsidRPr="00152169">
        <w:rPr>
          <w:b/>
        </w:rPr>
        <w:t>Introduction</w:t>
      </w:r>
    </w:p>
    <w:p w:rsidR="00152169" w:rsidRDefault="00152169" w:rsidP="00E70349">
      <w:pPr>
        <w:pStyle w:val="NoSpacing"/>
      </w:pPr>
    </w:p>
    <w:p w:rsidR="00152169" w:rsidRDefault="00152169" w:rsidP="00E70349">
      <w:pPr>
        <w:pStyle w:val="NoSpacing"/>
      </w:pPr>
      <w:r>
        <w:t>The COVID-19 Response Plan details the policies and practices necessary for the employer to meet the Government’s ‘Return to Work Safely Protocol’ and to prevent the spread of COVID-19 in the workplace</w:t>
      </w:r>
    </w:p>
    <w:p w:rsidR="00152169" w:rsidRDefault="00152169" w:rsidP="00E70349">
      <w:pPr>
        <w:pStyle w:val="NoSpacing"/>
      </w:pPr>
    </w:p>
    <w:tbl>
      <w:tblPr>
        <w:tblStyle w:val="TableGrid"/>
        <w:tblW w:w="0" w:type="auto"/>
        <w:tblLook w:val="04A0" w:firstRow="1" w:lastRow="0" w:firstColumn="1" w:lastColumn="0" w:noHBand="0" w:noVBand="1"/>
      </w:tblPr>
      <w:tblGrid>
        <w:gridCol w:w="9242"/>
      </w:tblGrid>
      <w:tr w:rsidR="00755D5D" w:rsidTr="00755D5D">
        <w:tc>
          <w:tcPr>
            <w:tcW w:w="9242" w:type="dxa"/>
          </w:tcPr>
          <w:p w:rsidR="00755D5D" w:rsidRPr="000626A1" w:rsidRDefault="00E075E8" w:rsidP="000626A1">
            <w:pPr>
              <w:pStyle w:val="NoSpacing"/>
              <w:jc w:val="center"/>
              <w:rPr>
                <w:b/>
                <w:sz w:val="24"/>
                <w:szCs w:val="24"/>
              </w:rPr>
            </w:pPr>
            <w:r w:rsidRPr="000626A1">
              <w:rPr>
                <w:b/>
                <w:sz w:val="24"/>
                <w:szCs w:val="24"/>
              </w:rPr>
              <w:t>COVID-19 Policy Statement</w:t>
            </w:r>
          </w:p>
          <w:p w:rsidR="00E075E8" w:rsidRDefault="00E075E8" w:rsidP="00E70349">
            <w:pPr>
              <w:pStyle w:val="NoSpacing"/>
            </w:pPr>
          </w:p>
          <w:p w:rsidR="00E075E8" w:rsidRDefault="00E075E8" w:rsidP="00E70349">
            <w:pPr>
              <w:pStyle w:val="NoSpacing"/>
            </w:pPr>
            <w:r>
              <w:t xml:space="preserve">Channels and Choices </w:t>
            </w:r>
            <w:proofErr w:type="gramStart"/>
            <w:r>
              <w:t>is</w:t>
            </w:r>
            <w:proofErr w:type="gramEnd"/>
            <w:r>
              <w:t xml:space="preserve"> committed to providing a safe and healthy workplace for all our workers and clients.  To ensure that, we have developed the following COVID-19 Response Plan.  All Managers and workers are responsible for the implementation of this plan and a combined effort will help contain the spread of the virus.  We will:-</w:t>
            </w:r>
          </w:p>
          <w:p w:rsidR="00E075E8" w:rsidRDefault="00E075E8" w:rsidP="00E70349">
            <w:pPr>
              <w:pStyle w:val="NoSpacing"/>
            </w:pPr>
          </w:p>
          <w:p w:rsidR="00E075E8" w:rsidRDefault="00E075E8" w:rsidP="000626A1">
            <w:pPr>
              <w:pStyle w:val="NoSpacing"/>
              <w:numPr>
                <w:ilvl w:val="0"/>
                <w:numId w:val="4"/>
              </w:numPr>
            </w:pPr>
            <w:r>
              <w:t>Continue to monitor and amend this plan in consultation with our workers</w:t>
            </w:r>
          </w:p>
          <w:p w:rsidR="00E075E8" w:rsidRDefault="00E075E8" w:rsidP="000626A1">
            <w:pPr>
              <w:pStyle w:val="NoSpacing"/>
              <w:numPr>
                <w:ilvl w:val="0"/>
                <w:numId w:val="4"/>
              </w:numPr>
            </w:pPr>
            <w:r>
              <w:t xml:space="preserve">Provide </w:t>
            </w:r>
            <w:r w:rsidR="00402568">
              <w:t>up to date information to our workers on the Public Health Advice issued by the HSE and Government.</w:t>
            </w:r>
          </w:p>
          <w:p w:rsidR="00402568" w:rsidRDefault="00402568" w:rsidP="000626A1">
            <w:pPr>
              <w:pStyle w:val="NoSpacing"/>
              <w:numPr>
                <w:ilvl w:val="0"/>
                <w:numId w:val="4"/>
              </w:numPr>
            </w:pPr>
            <w:r>
              <w:t>Display information on the signs and symptoms of COVID-19 and correct hand washing techniques</w:t>
            </w:r>
          </w:p>
          <w:p w:rsidR="00A55B81" w:rsidRDefault="00A55B81" w:rsidP="000626A1">
            <w:pPr>
              <w:pStyle w:val="NoSpacing"/>
              <w:numPr>
                <w:ilvl w:val="0"/>
                <w:numId w:val="4"/>
              </w:numPr>
            </w:pPr>
            <w:r>
              <w:t xml:space="preserve">Provide the details of staff members who </w:t>
            </w:r>
            <w:r w:rsidR="00351D69">
              <w:t>workers can turn to for advice and guidance</w:t>
            </w:r>
          </w:p>
          <w:p w:rsidR="00351D69" w:rsidRDefault="00351D69" w:rsidP="000626A1">
            <w:pPr>
              <w:pStyle w:val="NoSpacing"/>
              <w:numPr>
                <w:ilvl w:val="0"/>
                <w:numId w:val="4"/>
              </w:numPr>
            </w:pPr>
            <w:r>
              <w:t>Inform all workers of essential hygiene and respiratory etiquette and physical distancing requirements</w:t>
            </w:r>
          </w:p>
          <w:p w:rsidR="00351D69" w:rsidRDefault="00351D69" w:rsidP="000626A1">
            <w:pPr>
              <w:pStyle w:val="NoSpacing"/>
              <w:numPr>
                <w:ilvl w:val="0"/>
                <w:numId w:val="4"/>
              </w:numPr>
            </w:pPr>
            <w:r>
              <w:t>Adapt the workplace, where necessary to facilitate social distancing</w:t>
            </w:r>
          </w:p>
          <w:p w:rsidR="00351D69" w:rsidRDefault="00351D69" w:rsidP="000626A1">
            <w:pPr>
              <w:pStyle w:val="NoSpacing"/>
              <w:numPr>
                <w:ilvl w:val="0"/>
                <w:numId w:val="4"/>
              </w:numPr>
            </w:pPr>
            <w:r>
              <w:t>Keep a contact log of visitors to help with contact tracing</w:t>
            </w:r>
          </w:p>
          <w:p w:rsidR="00351D69" w:rsidRDefault="00DF0761" w:rsidP="000626A1">
            <w:pPr>
              <w:pStyle w:val="NoSpacing"/>
              <w:numPr>
                <w:ilvl w:val="0"/>
                <w:numId w:val="4"/>
              </w:numPr>
            </w:pPr>
            <w:r>
              <w:t>Provide our guidance and this policy to all workers</w:t>
            </w:r>
          </w:p>
          <w:p w:rsidR="00DF0761" w:rsidRDefault="00DF0761" w:rsidP="000626A1">
            <w:pPr>
              <w:pStyle w:val="NoSpacing"/>
              <w:numPr>
                <w:ilvl w:val="0"/>
                <w:numId w:val="4"/>
              </w:numPr>
            </w:pPr>
            <w:r>
              <w:t>Develop a procedure to be followed in the workplace of someone showing symptoms of COVID-19 while at work</w:t>
            </w:r>
          </w:p>
          <w:p w:rsidR="00DF0761" w:rsidRDefault="00DF0761" w:rsidP="000626A1">
            <w:pPr>
              <w:pStyle w:val="NoSpacing"/>
              <w:numPr>
                <w:ilvl w:val="0"/>
                <w:numId w:val="4"/>
              </w:numPr>
            </w:pPr>
            <w:r>
              <w:t>Provide instructions for workers to follow if they develop signs and symptoms of COVID-19 during work</w:t>
            </w:r>
          </w:p>
          <w:p w:rsidR="00DF0761" w:rsidRDefault="00DF0761" w:rsidP="000626A1">
            <w:pPr>
              <w:pStyle w:val="NoSpacing"/>
              <w:numPr>
                <w:ilvl w:val="0"/>
                <w:numId w:val="4"/>
              </w:numPr>
            </w:pPr>
            <w:r>
              <w:t>Intensify cleaning in line with advice</w:t>
            </w:r>
          </w:p>
          <w:p w:rsidR="000626A1" w:rsidRDefault="000626A1" w:rsidP="000626A1">
            <w:pPr>
              <w:pStyle w:val="NoSpacing"/>
            </w:pPr>
          </w:p>
          <w:p w:rsidR="000626A1" w:rsidRDefault="000626A1" w:rsidP="000626A1">
            <w:pPr>
              <w:pStyle w:val="NoSpacing"/>
            </w:pPr>
            <w:r>
              <w:t>All Managers and workers will be consulted on an ongoing basis and feedback is encouraged on any concerns, issues or suggestions</w:t>
            </w:r>
          </w:p>
          <w:p w:rsidR="000626A1" w:rsidRDefault="000626A1" w:rsidP="000626A1">
            <w:pPr>
              <w:pStyle w:val="NoSpacing"/>
            </w:pPr>
          </w:p>
          <w:p w:rsidR="000626A1" w:rsidRDefault="000626A1" w:rsidP="000626A1">
            <w:pPr>
              <w:pStyle w:val="NoSpacing"/>
            </w:pPr>
            <w:r>
              <w:t>This can be done through Paulette Holliday or Jessica Seal</w:t>
            </w:r>
            <w:r w:rsidR="00A11D57">
              <w:t xml:space="preserve"> – 01304 361888</w:t>
            </w:r>
          </w:p>
          <w:p w:rsidR="00A11D57" w:rsidRDefault="00A11D57" w:rsidP="000626A1">
            <w:pPr>
              <w:pStyle w:val="NoSpacing"/>
            </w:pPr>
            <w:hyperlink r:id="rId9" w:history="1">
              <w:r w:rsidRPr="00CE5EA0">
                <w:rPr>
                  <w:rStyle w:val="Hyperlink"/>
                </w:rPr>
                <w:t>Paulette.holliday@channelsandchoices.co.uk</w:t>
              </w:r>
            </w:hyperlink>
          </w:p>
          <w:p w:rsidR="00A11D57" w:rsidRDefault="00A11D57" w:rsidP="000626A1">
            <w:pPr>
              <w:pStyle w:val="NoSpacing"/>
            </w:pPr>
            <w:hyperlink r:id="rId10" w:history="1">
              <w:r w:rsidRPr="00CE5EA0">
                <w:rPr>
                  <w:rStyle w:val="Hyperlink"/>
                </w:rPr>
                <w:t>Jessica.seal@channelsandchoices.co.uk</w:t>
              </w:r>
            </w:hyperlink>
          </w:p>
          <w:p w:rsidR="00A11D57" w:rsidRDefault="00A11D57" w:rsidP="000626A1">
            <w:pPr>
              <w:pStyle w:val="NoSpacing"/>
            </w:pPr>
          </w:p>
          <w:p w:rsidR="00A11D57" w:rsidRDefault="00A11D57" w:rsidP="000626A1">
            <w:pPr>
              <w:pStyle w:val="NoSpacing"/>
            </w:pPr>
          </w:p>
          <w:p w:rsidR="00491565" w:rsidRDefault="00A11D57" w:rsidP="000626A1">
            <w:pPr>
              <w:pStyle w:val="NoSpacing"/>
            </w:pPr>
            <w:r>
              <w:t xml:space="preserve">Signed:  </w:t>
            </w:r>
            <w:r w:rsidR="00491565">
              <w:rPr>
                <w:noProof/>
                <w:lang w:eastAsia="en-GB"/>
              </w:rPr>
              <w:drawing>
                <wp:inline distT="0" distB="0" distL="0" distR="0" wp14:anchorId="66759C6B" wp14:editId="48FEA3FD">
                  <wp:extent cx="885825" cy="439158"/>
                  <wp:effectExtent l="0" t="0" r="0" b="0"/>
                  <wp:docPr id="3" name="Picture 3" descr="C:\Users\Paulette\Desktop\Paulette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ette\Desktop\Paulette Signa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1019" cy="441733"/>
                          </a:xfrm>
                          <a:prstGeom prst="rect">
                            <a:avLst/>
                          </a:prstGeom>
                          <a:noFill/>
                          <a:ln>
                            <a:noFill/>
                          </a:ln>
                        </pic:spPr>
                      </pic:pic>
                    </a:graphicData>
                  </a:graphic>
                </wp:inline>
              </w:drawing>
            </w:r>
            <w:r w:rsidR="00491565">
              <w:t xml:space="preserve">   Date: 16.07.20</w:t>
            </w:r>
          </w:p>
          <w:p w:rsidR="00DF0761" w:rsidRDefault="00DF0761" w:rsidP="00E70349">
            <w:pPr>
              <w:pStyle w:val="NoSpacing"/>
            </w:pPr>
          </w:p>
        </w:tc>
      </w:tr>
    </w:tbl>
    <w:p w:rsidR="00152169" w:rsidRPr="009071E1" w:rsidRDefault="00234FC1" w:rsidP="009071E1">
      <w:pPr>
        <w:pStyle w:val="NoSpacing"/>
        <w:jc w:val="center"/>
        <w:rPr>
          <w:b/>
          <w:sz w:val="28"/>
          <w:szCs w:val="28"/>
        </w:rPr>
      </w:pPr>
      <w:r w:rsidRPr="009071E1">
        <w:rPr>
          <w:b/>
          <w:sz w:val="28"/>
          <w:szCs w:val="28"/>
        </w:rPr>
        <w:lastRenderedPageBreak/>
        <w:t>Responsible Persons for Performing Tasks</w:t>
      </w:r>
    </w:p>
    <w:p w:rsidR="00234FC1" w:rsidRPr="009071E1" w:rsidRDefault="00234FC1" w:rsidP="009071E1">
      <w:pPr>
        <w:pStyle w:val="NoSpacing"/>
        <w:jc w:val="center"/>
        <w:rPr>
          <w:b/>
          <w:sz w:val="28"/>
          <w:szCs w:val="28"/>
        </w:rPr>
      </w:pPr>
    </w:p>
    <w:p w:rsidR="00234FC1" w:rsidRDefault="00234FC1" w:rsidP="00E70349">
      <w:pPr>
        <w:pStyle w:val="NoSpacing"/>
      </w:pPr>
      <w:r>
        <w:t>We have identified suitably trained person(s) to help with ensuring that the plan is implemented and checklists are completed.</w:t>
      </w:r>
    </w:p>
    <w:p w:rsidR="00234FC1" w:rsidRDefault="00234FC1" w:rsidP="00E70349">
      <w:pPr>
        <w:pStyle w:val="NoSpacing"/>
      </w:pPr>
    </w:p>
    <w:tbl>
      <w:tblPr>
        <w:tblStyle w:val="TableGrid"/>
        <w:tblW w:w="0" w:type="auto"/>
        <w:tblLook w:val="04A0" w:firstRow="1" w:lastRow="0" w:firstColumn="1" w:lastColumn="0" w:noHBand="0" w:noVBand="1"/>
      </w:tblPr>
      <w:tblGrid>
        <w:gridCol w:w="675"/>
        <w:gridCol w:w="4536"/>
        <w:gridCol w:w="4031"/>
      </w:tblGrid>
      <w:tr w:rsidR="00496879" w:rsidTr="00747189">
        <w:tc>
          <w:tcPr>
            <w:tcW w:w="9242" w:type="dxa"/>
            <w:gridSpan w:val="3"/>
          </w:tcPr>
          <w:p w:rsidR="00496879" w:rsidRDefault="00496879" w:rsidP="009071E1">
            <w:pPr>
              <w:pStyle w:val="NoSpacing"/>
              <w:jc w:val="center"/>
              <w:rPr>
                <w:b/>
                <w:sz w:val="24"/>
                <w:szCs w:val="24"/>
              </w:rPr>
            </w:pPr>
            <w:r w:rsidRPr="009071E1">
              <w:rPr>
                <w:b/>
                <w:sz w:val="24"/>
                <w:szCs w:val="24"/>
              </w:rPr>
              <w:t>Responsible Person Task Register (Non-Exhaustive)</w:t>
            </w:r>
          </w:p>
          <w:p w:rsidR="009071E1" w:rsidRPr="009071E1" w:rsidRDefault="009071E1" w:rsidP="00E70349">
            <w:pPr>
              <w:pStyle w:val="NoSpacing"/>
              <w:rPr>
                <w:b/>
                <w:sz w:val="24"/>
                <w:szCs w:val="24"/>
              </w:rPr>
            </w:pPr>
          </w:p>
        </w:tc>
      </w:tr>
      <w:tr w:rsidR="00496879" w:rsidTr="00496879">
        <w:tc>
          <w:tcPr>
            <w:tcW w:w="675" w:type="dxa"/>
          </w:tcPr>
          <w:p w:rsidR="00496879" w:rsidRDefault="00496879" w:rsidP="00E70349">
            <w:pPr>
              <w:pStyle w:val="NoSpacing"/>
            </w:pPr>
          </w:p>
        </w:tc>
        <w:tc>
          <w:tcPr>
            <w:tcW w:w="4536" w:type="dxa"/>
          </w:tcPr>
          <w:p w:rsidR="00496879" w:rsidRDefault="00496879" w:rsidP="00E70349">
            <w:pPr>
              <w:pStyle w:val="NoSpacing"/>
              <w:rPr>
                <w:b/>
              </w:rPr>
            </w:pPr>
            <w:r w:rsidRPr="009071E1">
              <w:rPr>
                <w:b/>
              </w:rPr>
              <w:t>Tasks (non-Exhaustive list)</w:t>
            </w:r>
          </w:p>
          <w:p w:rsidR="009071E1" w:rsidRPr="009071E1" w:rsidRDefault="009071E1" w:rsidP="00E70349">
            <w:pPr>
              <w:pStyle w:val="NoSpacing"/>
              <w:rPr>
                <w:b/>
              </w:rPr>
            </w:pPr>
          </w:p>
        </w:tc>
        <w:tc>
          <w:tcPr>
            <w:tcW w:w="4031" w:type="dxa"/>
          </w:tcPr>
          <w:p w:rsidR="00496879" w:rsidRPr="009071E1" w:rsidRDefault="00496879" w:rsidP="00E70349">
            <w:pPr>
              <w:pStyle w:val="NoSpacing"/>
              <w:rPr>
                <w:b/>
              </w:rPr>
            </w:pPr>
            <w:r w:rsidRPr="009071E1">
              <w:rPr>
                <w:b/>
              </w:rPr>
              <w:t>Responsible Person</w:t>
            </w:r>
          </w:p>
        </w:tc>
      </w:tr>
      <w:tr w:rsidR="00496879" w:rsidTr="00496879">
        <w:tc>
          <w:tcPr>
            <w:tcW w:w="675" w:type="dxa"/>
          </w:tcPr>
          <w:p w:rsidR="00496879" w:rsidRDefault="00496879" w:rsidP="00E70349">
            <w:pPr>
              <w:pStyle w:val="NoSpacing"/>
            </w:pPr>
            <w:r>
              <w:t>1</w:t>
            </w:r>
          </w:p>
        </w:tc>
        <w:tc>
          <w:tcPr>
            <w:tcW w:w="4536" w:type="dxa"/>
          </w:tcPr>
          <w:p w:rsidR="00496879" w:rsidRPr="00973A96" w:rsidRDefault="00496879" w:rsidP="00E70349">
            <w:pPr>
              <w:pStyle w:val="NoSpacing"/>
              <w:rPr>
                <w:b/>
              </w:rPr>
            </w:pPr>
            <w:r w:rsidRPr="00973A96">
              <w:rPr>
                <w:b/>
              </w:rPr>
              <w:t>Person responsible for overall plan</w:t>
            </w:r>
          </w:p>
          <w:p w:rsidR="009071E1" w:rsidRPr="00973A96" w:rsidRDefault="009071E1" w:rsidP="00E70349">
            <w:pPr>
              <w:pStyle w:val="NoSpacing"/>
              <w:rPr>
                <w:b/>
              </w:rPr>
            </w:pPr>
          </w:p>
        </w:tc>
        <w:tc>
          <w:tcPr>
            <w:tcW w:w="4031" w:type="dxa"/>
          </w:tcPr>
          <w:p w:rsidR="00496879" w:rsidRDefault="00496879" w:rsidP="00E70349">
            <w:pPr>
              <w:pStyle w:val="NoSpacing"/>
            </w:pPr>
            <w:r>
              <w:t>Paulette Holliday</w:t>
            </w:r>
          </w:p>
        </w:tc>
      </w:tr>
      <w:tr w:rsidR="00496879" w:rsidTr="00496879">
        <w:tc>
          <w:tcPr>
            <w:tcW w:w="675" w:type="dxa"/>
          </w:tcPr>
          <w:p w:rsidR="00496879" w:rsidRDefault="00496879" w:rsidP="00E70349">
            <w:pPr>
              <w:pStyle w:val="NoSpacing"/>
            </w:pPr>
            <w:r>
              <w:t>2</w:t>
            </w:r>
          </w:p>
        </w:tc>
        <w:tc>
          <w:tcPr>
            <w:tcW w:w="4536" w:type="dxa"/>
          </w:tcPr>
          <w:p w:rsidR="00496879" w:rsidRPr="00973A96" w:rsidRDefault="004F0D27" w:rsidP="00E70349">
            <w:pPr>
              <w:pStyle w:val="NoSpacing"/>
              <w:rPr>
                <w:b/>
              </w:rPr>
            </w:pPr>
            <w:r w:rsidRPr="00973A96">
              <w:rPr>
                <w:b/>
              </w:rPr>
              <w:t>Planning &amp; Preparing to Return to Work</w:t>
            </w:r>
          </w:p>
          <w:p w:rsidR="009071E1" w:rsidRPr="00973A96" w:rsidRDefault="009071E1" w:rsidP="00E70349">
            <w:pPr>
              <w:pStyle w:val="NoSpacing"/>
              <w:rPr>
                <w:b/>
              </w:rPr>
            </w:pPr>
          </w:p>
        </w:tc>
        <w:tc>
          <w:tcPr>
            <w:tcW w:w="4031" w:type="dxa"/>
          </w:tcPr>
          <w:p w:rsidR="00496879" w:rsidRDefault="004F0D27" w:rsidP="00E70349">
            <w:pPr>
              <w:pStyle w:val="NoSpacing"/>
            </w:pPr>
            <w:r>
              <w:t>Paulette Holliday &amp; Jessica Seal</w:t>
            </w:r>
          </w:p>
        </w:tc>
      </w:tr>
      <w:tr w:rsidR="004F0D27" w:rsidTr="00496879">
        <w:tc>
          <w:tcPr>
            <w:tcW w:w="675" w:type="dxa"/>
          </w:tcPr>
          <w:p w:rsidR="004F0D27" w:rsidRDefault="004F0D27" w:rsidP="00E70349">
            <w:pPr>
              <w:pStyle w:val="NoSpacing"/>
            </w:pPr>
            <w:r>
              <w:t>3</w:t>
            </w:r>
          </w:p>
        </w:tc>
        <w:tc>
          <w:tcPr>
            <w:tcW w:w="4536" w:type="dxa"/>
          </w:tcPr>
          <w:p w:rsidR="004F0D27" w:rsidRPr="00973A96" w:rsidRDefault="004F0D27" w:rsidP="00E70349">
            <w:pPr>
              <w:pStyle w:val="NoSpacing"/>
              <w:rPr>
                <w:b/>
              </w:rPr>
            </w:pPr>
            <w:r w:rsidRPr="00973A96">
              <w:rPr>
                <w:b/>
              </w:rPr>
              <w:t>Control Measures</w:t>
            </w:r>
          </w:p>
          <w:p w:rsidR="009071E1" w:rsidRPr="00973A96" w:rsidRDefault="009071E1" w:rsidP="00E70349">
            <w:pPr>
              <w:pStyle w:val="NoSpacing"/>
              <w:rPr>
                <w:b/>
              </w:rPr>
            </w:pPr>
          </w:p>
        </w:tc>
        <w:tc>
          <w:tcPr>
            <w:tcW w:w="4031" w:type="dxa"/>
          </w:tcPr>
          <w:p w:rsidR="004F0D27" w:rsidRDefault="004F0D27" w:rsidP="00E70349">
            <w:pPr>
              <w:pStyle w:val="NoSpacing"/>
            </w:pPr>
            <w:r>
              <w:t>Paulette Holliday &amp; Jessica Seal</w:t>
            </w:r>
          </w:p>
        </w:tc>
      </w:tr>
      <w:tr w:rsidR="004F0D27" w:rsidTr="00496879">
        <w:tc>
          <w:tcPr>
            <w:tcW w:w="675" w:type="dxa"/>
          </w:tcPr>
          <w:p w:rsidR="004F0D27" w:rsidRDefault="004F0D27" w:rsidP="00E70349">
            <w:pPr>
              <w:pStyle w:val="NoSpacing"/>
            </w:pPr>
            <w:r>
              <w:t>4</w:t>
            </w:r>
          </w:p>
        </w:tc>
        <w:tc>
          <w:tcPr>
            <w:tcW w:w="4536" w:type="dxa"/>
          </w:tcPr>
          <w:p w:rsidR="004F0D27" w:rsidRPr="00973A96" w:rsidRDefault="005E09E0" w:rsidP="00E70349">
            <w:pPr>
              <w:pStyle w:val="NoSpacing"/>
              <w:rPr>
                <w:b/>
              </w:rPr>
            </w:pPr>
            <w:r w:rsidRPr="00973A96">
              <w:rPr>
                <w:b/>
              </w:rPr>
              <w:t>COVID-19  - Employee Information</w:t>
            </w:r>
          </w:p>
          <w:p w:rsidR="009071E1" w:rsidRPr="00973A96" w:rsidRDefault="009071E1" w:rsidP="00E70349">
            <w:pPr>
              <w:pStyle w:val="NoSpacing"/>
              <w:rPr>
                <w:b/>
              </w:rPr>
            </w:pPr>
          </w:p>
        </w:tc>
        <w:tc>
          <w:tcPr>
            <w:tcW w:w="4031" w:type="dxa"/>
          </w:tcPr>
          <w:p w:rsidR="004F0D27" w:rsidRDefault="00852922" w:rsidP="00E70349">
            <w:pPr>
              <w:pStyle w:val="NoSpacing"/>
            </w:pPr>
            <w:r>
              <w:t>Paulette Holliday</w:t>
            </w:r>
          </w:p>
        </w:tc>
      </w:tr>
      <w:tr w:rsidR="00852922" w:rsidTr="00496879">
        <w:tc>
          <w:tcPr>
            <w:tcW w:w="675" w:type="dxa"/>
          </w:tcPr>
          <w:p w:rsidR="00852922" w:rsidRDefault="00852922" w:rsidP="00E70349">
            <w:pPr>
              <w:pStyle w:val="NoSpacing"/>
            </w:pPr>
            <w:r>
              <w:t>5</w:t>
            </w:r>
          </w:p>
        </w:tc>
        <w:tc>
          <w:tcPr>
            <w:tcW w:w="4536" w:type="dxa"/>
          </w:tcPr>
          <w:p w:rsidR="00852922" w:rsidRPr="00973A96" w:rsidRDefault="00852922" w:rsidP="00E70349">
            <w:pPr>
              <w:pStyle w:val="NoSpacing"/>
              <w:rPr>
                <w:b/>
              </w:rPr>
            </w:pPr>
            <w:r w:rsidRPr="00973A96">
              <w:rPr>
                <w:b/>
              </w:rPr>
              <w:t>Dealing with a suspected case of COVID-19</w:t>
            </w:r>
          </w:p>
        </w:tc>
        <w:tc>
          <w:tcPr>
            <w:tcW w:w="4031" w:type="dxa"/>
          </w:tcPr>
          <w:p w:rsidR="00852922" w:rsidRDefault="00C45BE7" w:rsidP="00E70349">
            <w:pPr>
              <w:pStyle w:val="NoSpacing"/>
            </w:pPr>
            <w:r>
              <w:t>Paulette Holliday &amp; Jessica Seal</w:t>
            </w:r>
          </w:p>
          <w:p w:rsidR="00C45BE7" w:rsidRDefault="00C45BE7" w:rsidP="00E70349">
            <w:pPr>
              <w:pStyle w:val="NoSpacing"/>
            </w:pPr>
            <w:r>
              <w:t>All Line Managers/</w:t>
            </w:r>
            <w:proofErr w:type="spellStart"/>
            <w:r>
              <w:t>HoD</w:t>
            </w:r>
            <w:proofErr w:type="spellEnd"/>
          </w:p>
          <w:p w:rsidR="009071E1" w:rsidRDefault="009071E1" w:rsidP="00E70349">
            <w:pPr>
              <w:pStyle w:val="NoSpacing"/>
            </w:pPr>
          </w:p>
        </w:tc>
      </w:tr>
      <w:tr w:rsidR="00C45BE7" w:rsidTr="00496879">
        <w:tc>
          <w:tcPr>
            <w:tcW w:w="675" w:type="dxa"/>
          </w:tcPr>
          <w:p w:rsidR="00C45BE7" w:rsidRDefault="00C45BE7" w:rsidP="00E70349">
            <w:pPr>
              <w:pStyle w:val="NoSpacing"/>
            </w:pPr>
            <w:r>
              <w:t>6</w:t>
            </w:r>
          </w:p>
        </w:tc>
        <w:tc>
          <w:tcPr>
            <w:tcW w:w="4536" w:type="dxa"/>
          </w:tcPr>
          <w:p w:rsidR="00C45BE7" w:rsidRPr="00973A96" w:rsidRDefault="00C45BE7" w:rsidP="00E70349">
            <w:pPr>
              <w:pStyle w:val="NoSpacing"/>
              <w:rPr>
                <w:b/>
              </w:rPr>
            </w:pPr>
            <w:r w:rsidRPr="00973A96">
              <w:rPr>
                <w:b/>
              </w:rPr>
              <w:t>Cleaning &amp; Disinfection</w:t>
            </w:r>
          </w:p>
        </w:tc>
        <w:tc>
          <w:tcPr>
            <w:tcW w:w="4031" w:type="dxa"/>
          </w:tcPr>
          <w:p w:rsidR="00C45BE7" w:rsidRDefault="005E09E0" w:rsidP="00E70349">
            <w:pPr>
              <w:pStyle w:val="NoSpacing"/>
            </w:pPr>
            <w:r>
              <w:t>Jessica Seal</w:t>
            </w:r>
          </w:p>
          <w:p w:rsidR="005E09E0" w:rsidRDefault="005E09E0" w:rsidP="00E70349">
            <w:pPr>
              <w:pStyle w:val="NoSpacing"/>
            </w:pPr>
            <w:r>
              <w:t>Cleaning Staff</w:t>
            </w:r>
          </w:p>
          <w:p w:rsidR="009071E1" w:rsidRDefault="009071E1" w:rsidP="00E70349">
            <w:pPr>
              <w:pStyle w:val="NoSpacing"/>
            </w:pPr>
          </w:p>
        </w:tc>
      </w:tr>
      <w:tr w:rsidR="005E09E0" w:rsidTr="00496879">
        <w:tc>
          <w:tcPr>
            <w:tcW w:w="675" w:type="dxa"/>
          </w:tcPr>
          <w:p w:rsidR="005E09E0" w:rsidRDefault="005E09E0" w:rsidP="00E70349">
            <w:pPr>
              <w:pStyle w:val="NoSpacing"/>
            </w:pPr>
            <w:r>
              <w:t>7</w:t>
            </w:r>
          </w:p>
        </w:tc>
        <w:tc>
          <w:tcPr>
            <w:tcW w:w="4536" w:type="dxa"/>
          </w:tcPr>
          <w:p w:rsidR="005E09E0" w:rsidRPr="00973A96" w:rsidRDefault="009071E1" w:rsidP="00E70349">
            <w:pPr>
              <w:pStyle w:val="NoSpacing"/>
              <w:rPr>
                <w:b/>
              </w:rPr>
            </w:pPr>
            <w:r w:rsidRPr="00973A96">
              <w:rPr>
                <w:b/>
              </w:rPr>
              <w:t>Return to Work Forms</w:t>
            </w:r>
          </w:p>
        </w:tc>
        <w:tc>
          <w:tcPr>
            <w:tcW w:w="4031" w:type="dxa"/>
          </w:tcPr>
          <w:p w:rsidR="005E09E0" w:rsidRDefault="009071E1" w:rsidP="00E70349">
            <w:pPr>
              <w:pStyle w:val="NoSpacing"/>
            </w:pPr>
            <w:r>
              <w:t>Jessica Seal</w:t>
            </w:r>
          </w:p>
          <w:p w:rsidR="009071E1" w:rsidRDefault="009071E1" w:rsidP="00E70349">
            <w:pPr>
              <w:pStyle w:val="NoSpacing"/>
            </w:pPr>
          </w:p>
        </w:tc>
      </w:tr>
    </w:tbl>
    <w:p w:rsidR="00234FC1" w:rsidRDefault="00234FC1" w:rsidP="00E70349">
      <w:pPr>
        <w:pStyle w:val="NoSpacing"/>
      </w:pPr>
    </w:p>
    <w:p w:rsidR="003B06A2" w:rsidRPr="008A559D" w:rsidRDefault="003B06A2" w:rsidP="008A559D">
      <w:pPr>
        <w:pStyle w:val="NoSpacing"/>
        <w:jc w:val="center"/>
        <w:rPr>
          <w:b/>
          <w:sz w:val="28"/>
          <w:szCs w:val="28"/>
        </w:rPr>
      </w:pPr>
      <w:r w:rsidRPr="008A559D">
        <w:rPr>
          <w:b/>
          <w:sz w:val="28"/>
          <w:szCs w:val="28"/>
        </w:rPr>
        <w:t>Employer Information</w:t>
      </w:r>
    </w:p>
    <w:p w:rsidR="003B06A2" w:rsidRDefault="003B06A2" w:rsidP="00E70349">
      <w:pPr>
        <w:pStyle w:val="NoSpacing"/>
      </w:pPr>
    </w:p>
    <w:tbl>
      <w:tblPr>
        <w:tblStyle w:val="TableGrid"/>
        <w:tblW w:w="0" w:type="auto"/>
        <w:tblLook w:val="04A0" w:firstRow="1" w:lastRow="0" w:firstColumn="1" w:lastColumn="0" w:noHBand="0" w:noVBand="1"/>
      </w:tblPr>
      <w:tblGrid>
        <w:gridCol w:w="4621"/>
        <w:gridCol w:w="4621"/>
      </w:tblGrid>
      <w:tr w:rsidR="003B06A2" w:rsidTr="003B06A2">
        <w:tc>
          <w:tcPr>
            <w:tcW w:w="4621" w:type="dxa"/>
          </w:tcPr>
          <w:p w:rsidR="003B06A2" w:rsidRPr="00E536FB" w:rsidRDefault="003B06A2" w:rsidP="00E70349">
            <w:pPr>
              <w:pStyle w:val="NoSpacing"/>
              <w:rPr>
                <w:b/>
              </w:rPr>
            </w:pPr>
            <w:r w:rsidRPr="00E536FB">
              <w:rPr>
                <w:b/>
              </w:rPr>
              <w:t>Employer Name</w:t>
            </w:r>
          </w:p>
        </w:tc>
        <w:tc>
          <w:tcPr>
            <w:tcW w:w="4621" w:type="dxa"/>
          </w:tcPr>
          <w:p w:rsidR="003B06A2" w:rsidRDefault="008B762C" w:rsidP="00E70349">
            <w:pPr>
              <w:pStyle w:val="NoSpacing"/>
            </w:pPr>
            <w:r>
              <w:t>Channels and Choices</w:t>
            </w:r>
          </w:p>
          <w:p w:rsidR="008B762C" w:rsidRDefault="008B762C" w:rsidP="00E70349">
            <w:pPr>
              <w:pStyle w:val="NoSpacing"/>
            </w:pPr>
          </w:p>
        </w:tc>
      </w:tr>
      <w:tr w:rsidR="003B06A2" w:rsidTr="003B06A2">
        <w:tc>
          <w:tcPr>
            <w:tcW w:w="4621" w:type="dxa"/>
          </w:tcPr>
          <w:p w:rsidR="003B06A2" w:rsidRPr="00E536FB" w:rsidRDefault="003B06A2" w:rsidP="00E70349">
            <w:pPr>
              <w:pStyle w:val="NoSpacing"/>
              <w:rPr>
                <w:b/>
              </w:rPr>
            </w:pPr>
            <w:r w:rsidRPr="00E536FB">
              <w:rPr>
                <w:b/>
              </w:rPr>
              <w:t>Workplace Address</w:t>
            </w:r>
          </w:p>
        </w:tc>
        <w:tc>
          <w:tcPr>
            <w:tcW w:w="4621" w:type="dxa"/>
          </w:tcPr>
          <w:p w:rsidR="003B06A2" w:rsidRDefault="008B762C" w:rsidP="00E70349">
            <w:pPr>
              <w:pStyle w:val="NoSpacing"/>
            </w:pPr>
            <w:r>
              <w:t xml:space="preserve">Kearsney Manor, </w:t>
            </w:r>
            <w:proofErr w:type="spellStart"/>
            <w:r>
              <w:t>Alkham</w:t>
            </w:r>
            <w:proofErr w:type="spellEnd"/>
            <w:r>
              <w:t xml:space="preserve"> Road, Temple Ewell, Dover, Kent CT16 3EQ</w:t>
            </w:r>
          </w:p>
          <w:p w:rsidR="008B762C" w:rsidRDefault="008B762C" w:rsidP="00E70349">
            <w:pPr>
              <w:pStyle w:val="NoSpacing"/>
            </w:pPr>
          </w:p>
        </w:tc>
      </w:tr>
      <w:tr w:rsidR="003B06A2" w:rsidTr="003B06A2">
        <w:tc>
          <w:tcPr>
            <w:tcW w:w="4621" w:type="dxa"/>
          </w:tcPr>
          <w:p w:rsidR="003B06A2" w:rsidRPr="00E536FB" w:rsidRDefault="003B06A2" w:rsidP="00E70349">
            <w:pPr>
              <w:pStyle w:val="NoSpacing"/>
              <w:rPr>
                <w:b/>
              </w:rPr>
            </w:pPr>
            <w:r w:rsidRPr="00E536FB">
              <w:rPr>
                <w:b/>
              </w:rPr>
              <w:t>Director/Senior Manager in the Workplace</w:t>
            </w:r>
          </w:p>
        </w:tc>
        <w:tc>
          <w:tcPr>
            <w:tcW w:w="4621" w:type="dxa"/>
          </w:tcPr>
          <w:p w:rsidR="003B06A2" w:rsidRDefault="008B762C" w:rsidP="00E70349">
            <w:pPr>
              <w:pStyle w:val="NoSpacing"/>
            </w:pPr>
            <w:r>
              <w:t>Ross Barnett, Steve Davison – Directors</w:t>
            </w:r>
          </w:p>
          <w:p w:rsidR="008B762C" w:rsidRDefault="008B762C" w:rsidP="00E70349">
            <w:pPr>
              <w:pStyle w:val="NoSpacing"/>
            </w:pPr>
            <w:r>
              <w:t>Paulette Holliday – HR &amp; Safeguarding Manager</w:t>
            </w:r>
          </w:p>
        </w:tc>
      </w:tr>
      <w:tr w:rsidR="003B06A2" w:rsidTr="003B06A2">
        <w:tc>
          <w:tcPr>
            <w:tcW w:w="4621" w:type="dxa"/>
          </w:tcPr>
          <w:p w:rsidR="003B06A2" w:rsidRPr="00E536FB" w:rsidRDefault="008B762C" w:rsidP="00E70349">
            <w:pPr>
              <w:pStyle w:val="NoSpacing"/>
              <w:rPr>
                <w:b/>
              </w:rPr>
            </w:pPr>
            <w:r w:rsidRPr="00E536FB">
              <w:rPr>
                <w:b/>
              </w:rPr>
              <w:t>Type of Business</w:t>
            </w:r>
          </w:p>
        </w:tc>
        <w:tc>
          <w:tcPr>
            <w:tcW w:w="4621" w:type="dxa"/>
          </w:tcPr>
          <w:p w:rsidR="003B06A2" w:rsidRDefault="008B762C" w:rsidP="00E70349">
            <w:pPr>
              <w:pStyle w:val="NoSpacing"/>
            </w:pPr>
            <w:r>
              <w:t>Children’s Therapeutic  Residential Care &amp; Fostering Providers</w:t>
            </w:r>
          </w:p>
        </w:tc>
      </w:tr>
      <w:tr w:rsidR="008B762C" w:rsidTr="003B06A2">
        <w:tc>
          <w:tcPr>
            <w:tcW w:w="4621" w:type="dxa"/>
          </w:tcPr>
          <w:p w:rsidR="008B762C" w:rsidRPr="00E536FB" w:rsidRDefault="008B762C" w:rsidP="00E70349">
            <w:pPr>
              <w:pStyle w:val="NoSpacing"/>
              <w:rPr>
                <w:b/>
              </w:rPr>
            </w:pPr>
            <w:r w:rsidRPr="00E536FB">
              <w:rPr>
                <w:b/>
              </w:rPr>
              <w:t>Number of Workers</w:t>
            </w:r>
          </w:p>
        </w:tc>
        <w:tc>
          <w:tcPr>
            <w:tcW w:w="4621" w:type="dxa"/>
          </w:tcPr>
          <w:p w:rsidR="008B762C" w:rsidRDefault="002337E6" w:rsidP="00E70349">
            <w:pPr>
              <w:pStyle w:val="NoSpacing"/>
            </w:pPr>
            <w:r>
              <w:t>75 Office Based Staff</w:t>
            </w:r>
          </w:p>
          <w:p w:rsidR="00E536FB" w:rsidRDefault="00E536FB" w:rsidP="00E70349">
            <w:pPr>
              <w:pStyle w:val="NoSpacing"/>
            </w:pPr>
          </w:p>
        </w:tc>
      </w:tr>
      <w:tr w:rsidR="008B762C" w:rsidTr="003B06A2">
        <w:tc>
          <w:tcPr>
            <w:tcW w:w="4621" w:type="dxa"/>
          </w:tcPr>
          <w:p w:rsidR="008B762C" w:rsidRPr="00E536FB" w:rsidRDefault="008B762C" w:rsidP="00E70349">
            <w:pPr>
              <w:pStyle w:val="NoSpacing"/>
              <w:rPr>
                <w:b/>
              </w:rPr>
            </w:pPr>
            <w:r w:rsidRPr="00E536FB">
              <w:rPr>
                <w:b/>
              </w:rPr>
              <w:t>Phone</w:t>
            </w:r>
          </w:p>
        </w:tc>
        <w:tc>
          <w:tcPr>
            <w:tcW w:w="4621" w:type="dxa"/>
          </w:tcPr>
          <w:p w:rsidR="008B762C" w:rsidRDefault="002337E6" w:rsidP="00E70349">
            <w:pPr>
              <w:pStyle w:val="NoSpacing"/>
            </w:pPr>
            <w:r>
              <w:t>01304 361888</w:t>
            </w:r>
          </w:p>
          <w:p w:rsidR="00E536FB" w:rsidRDefault="00E536FB" w:rsidP="00E70349">
            <w:pPr>
              <w:pStyle w:val="NoSpacing"/>
            </w:pPr>
          </w:p>
        </w:tc>
      </w:tr>
      <w:tr w:rsidR="008B762C" w:rsidTr="003B06A2">
        <w:tc>
          <w:tcPr>
            <w:tcW w:w="4621" w:type="dxa"/>
          </w:tcPr>
          <w:p w:rsidR="008B762C" w:rsidRPr="00E536FB" w:rsidRDefault="008B762C" w:rsidP="00E70349">
            <w:pPr>
              <w:pStyle w:val="NoSpacing"/>
              <w:rPr>
                <w:b/>
              </w:rPr>
            </w:pPr>
            <w:r w:rsidRPr="00E536FB">
              <w:rPr>
                <w:b/>
              </w:rPr>
              <w:t>Email</w:t>
            </w:r>
          </w:p>
        </w:tc>
        <w:tc>
          <w:tcPr>
            <w:tcW w:w="4621" w:type="dxa"/>
          </w:tcPr>
          <w:p w:rsidR="008B762C" w:rsidRDefault="00E536FB" w:rsidP="00E70349">
            <w:pPr>
              <w:pStyle w:val="NoSpacing"/>
            </w:pPr>
            <w:hyperlink r:id="rId12" w:history="1">
              <w:r w:rsidRPr="00CE5EA0">
                <w:rPr>
                  <w:rStyle w:val="Hyperlink"/>
                </w:rPr>
                <w:t>info@channelsandchoices.co.uk</w:t>
              </w:r>
            </w:hyperlink>
          </w:p>
          <w:p w:rsidR="00E536FB" w:rsidRDefault="00E536FB" w:rsidP="00E70349">
            <w:pPr>
              <w:pStyle w:val="NoSpacing"/>
            </w:pPr>
          </w:p>
        </w:tc>
      </w:tr>
    </w:tbl>
    <w:p w:rsidR="003B06A2" w:rsidRDefault="003B06A2" w:rsidP="00E70349">
      <w:pPr>
        <w:pStyle w:val="NoSpacing"/>
      </w:pPr>
    </w:p>
    <w:p w:rsidR="00E536FB" w:rsidRDefault="00E536FB" w:rsidP="00E70349">
      <w:pPr>
        <w:pStyle w:val="NoSpacing"/>
      </w:pPr>
    </w:p>
    <w:p w:rsidR="00E536FB" w:rsidRPr="00704183" w:rsidRDefault="005666D7" w:rsidP="00E70349">
      <w:pPr>
        <w:pStyle w:val="NoSpacing"/>
        <w:rPr>
          <w:b/>
          <w:sz w:val="28"/>
          <w:szCs w:val="28"/>
        </w:rPr>
      </w:pPr>
      <w:r w:rsidRPr="00704183">
        <w:rPr>
          <w:b/>
          <w:sz w:val="28"/>
          <w:szCs w:val="28"/>
        </w:rPr>
        <w:lastRenderedPageBreak/>
        <w:t>Checklists</w:t>
      </w:r>
    </w:p>
    <w:p w:rsidR="005666D7" w:rsidRDefault="005666D7" w:rsidP="00E70349">
      <w:pPr>
        <w:pStyle w:val="NoSpacing"/>
      </w:pPr>
    </w:p>
    <w:p w:rsidR="005666D7" w:rsidRPr="00704183" w:rsidRDefault="005666D7" w:rsidP="00704183">
      <w:pPr>
        <w:pStyle w:val="NoSpacing"/>
        <w:numPr>
          <w:ilvl w:val="0"/>
          <w:numId w:val="6"/>
        </w:numPr>
        <w:rPr>
          <w:b/>
        </w:rPr>
      </w:pPr>
      <w:r w:rsidRPr="00704183">
        <w:rPr>
          <w:b/>
        </w:rPr>
        <w:t>Return to Work – Planning &amp; Preparation</w:t>
      </w:r>
    </w:p>
    <w:p w:rsidR="005666D7" w:rsidRDefault="0090507A" w:rsidP="00E70349">
      <w:pPr>
        <w:pStyle w:val="NoSpacing"/>
      </w:pPr>
      <w:r>
        <w:t>The Planning and Preparation</w:t>
      </w:r>
      <w:r w:rsidR="00973A96">
        <w:t xml:space="preserve"> phase is critical to ensure a safe return to work and covers such items as information and guidance, return to work forms, identifying worker representatives, revising our induction briefing</w:t>
      </w:r>
      <w:r w:rsidR="007F1540">
        <w:t>, identifying and putting in place control measures</w:t>
      </w:r>
    </w:p>
    <w:p w:rsidR="007F1540" w:rsidRDefault="007F1540" w:rsidP="00E70349">
      <w:pPr>
        <w:pStyle w:val="NoSpacing"/>
      </w:pPr>
    </w:p>
    <w:p w:rsidR="007F1540" w:rsidRDefault="007F1540" w:rsidP="00E70349">
      <w:pPr>
        <w:pStyle w:val="NoSpacing"/>
      </w:pPr>
      <w:r>
        <w:t>Workers have been told to self-monitor for signs and symptoms of COVID-19 which have been explained to them and the return to work form will be used to assess worker’s health before they enter the workplace.</w:t>
      </w:r>
    </w:p>
    <w:p w:rsidR="007F1540" w:rsidRDefault="007F1540" w:rsidP="00E70349">
      <w:pPr>
        <w:pStyle w:val="NoSpacing"/>
      </w:pPr>
    </w:p>
    <w:p w:rsidR="007F1540" w:rsidRDefault="007F1540" w:rsidP="00E70349">
      <w:pPr>
        <w:pStyle w:val="NoSpacing"/>
      </w:pPr>
      <w:r w:rsidRPr="00704183">
        <w:rPr>
          <w:b/>
        </w:rPr>
        <w:t xml:space="preserve">Further information </w:t>
      </w:r>
    </w:p>
    <w:p w:rsidR="007F1540" w:rsidRDefault="007F1540" w:rsidP="00704183">
      <w:pPr>
        <w:pStyle w:val="NoSpacing"/>
        <w:numPr>
          <w:ilvl w:val="0"/>
          <w:numId w:val="5"/>
        </w:numPr>
      </w:pPr>
      <w:r>
        <w:t>Checklist No 1</w:t>
      </w:r>
      <w:r w:rsidR="00704183">
        <w:t xml:space="preserve"> – Planning &amp; Preparation</w:t>
      </w:r>
    </w:p>
    <w:p w:rsidR="00704183" w:rsidRDefault="00704183" w:rsidP="00704183">
      <w:pPr>
        <w:pStyle w:val="NoSpacing"/>
        <w:numPr>
          <w:ilvl w:val="0"/>
          <w:numId w:val="5"/>
        </w:numPr>
      </w:pPr>
      <w:r>
        <w:t>Return to Work Form</w:t>
      </w:r>
    </w:p>
    <w:p w:rsidR="00704183" w:rsidRDefault="00704183" w:rsidP="00704183">
      <w:pPr>
        <w:pStyle w:val="NoSpacing"/>
      </w:pPr>
    </w:p>
    <w:p w:rsidR="00704183" w:rsidRPr="00985857" w:rsidRDefault="00704183" w:rsidP="00704183">
      <w:pPr>
        <w:pStyle w:val="NoSpacing"/>
        <w:numPr>
          <w:ilvl w:val="0"/>
          <w:numId w:val="6"/>
        </w:numPr>
        <w:rPr>
          <w:b/>
        </w:rPr>
      </w:pPr>
      <w:r w:rsidRPr="00985857">
        <w:rPr>
          <w:b/>
        </w:rPr>
        <w:t>Control Measures</w:t>
      </w:r>
    </w:p>
    <w:p w:rsidR="00985857" w:rsidRDefault="00704183" w:rsidP="00704183">
      <w:pPr>
        <w:pStyle w:val="NoSpacing"/>
      </w:pPr>
      <w:r>
        <w:t xml:space="preserve">This section deals with the measures we are implementing to prevent or minimise the spread of COVID-19 in the </w:t>
      </w:r>
      <w:r w:rsidR="00985857">
        <w:t>workplace and in our communities.  Measures which must be complied with include:-</w:t>
      </w:r>
    </w:p>
    <w:p w:rsidR="00985857" w:rsidRDefault="00985857" w:rsidP="009D65BC">
      <w:pPr>
        <w:pStyle w:val="NoSpacing"/>
        <w:numPr>
          <w:ilvl w:val="0"/>
          <w:numId w:val="7"/>
        </w:numPr>
      </w:pPr>
      <w:r>
        <w:t>Hand hygiene/hand sanitising</w:t>
      </w:r>
    </w:p>
    <w:p w:rsidR="00985857" w:rsidRDefault="00985857" w:rsidP="009D65BC">
      <w:pPr>
        <w:pStyle w:val="NoSpacing"/>
        <w:numPr>
          <w:ilvl w:val="0"/>
          <w:numId w:val="7"/>
        </w:numPr>
      </w:pPr>
      <w:r>
        <w:t>Respiratory hygiene</w:t>
      </w:r>
    </w:p>
    <w:p w:rsidR="00985857" w:rsidRDefault="00985857" w:rsidP="009D65BC">
      <w:pPr>
        <w:pStyle w:val="NoSpacing"/>
        <w:numPr>
          <w:ilvl w:val="0"/>
          <w:numId w:val="7"/>
        </w:numPr>
      </w:pPr>
      <w:r>
        <w:t>Physical distancing (wherever possible)</w:t>
      </w:r>
    </w:p>
    <w:p w:rsidR="00985857" w:rsidRDefault="00985857" w:rsidP="009D65BC">
      <w:pPr>
        <w:pStyle w:val="NoSpacing"/>
        <w:numPr>
          <w:ilvl w:val="0"/>
          <w:numId w:val="7"/>
        </w:numPr>
      </w:pPr>
      <w:r>
        <w:t>Minimising contact</w:t>
      </w:r>
    </w:p>
    <w:p w:rsidR="00985857" w:rsidRDefault="00985857" w:rsidP="009D65BC">
      <w:pPr>
        <w:pStyle w:val="NoSpacing"/>
        <w:numPr>
          <w:ilvl w:val="0"/>
          <w:numId w:val="7"/>
        </w:numPr>
      </w:pPr>
      <w:r>
        <w:t>Considering at-risk workers</w:t>
      </w:r>
    </w:p>
    <w:p w:rsidR="00985857" w:rsidRDefault="00985857" w:rsidP="009D65BC">
      <w:pPr>
        <w:pStyle w:val="NoSpacing"/>
        <w:numPr>
          <w:ilvl w:val="0"/>
          <w:numId w:val="7"/>
        </w:numPr>
      </w:pPr>
      <w:r>
        <w:t>Visitors</w:t>
      </w:r>
    </w:p>
    <w:p w:rsidR="00985857" w:rsidRDefault="00985857" w:rsidP="00704183">
      <w:pPr>
        <w:pStyle w:val="NoSpacing"/>
      </w:pPr>
    </w:p>
    <w:p w:rsidR="00985857" w:rsidRDefault="00985857" w:rsidP="00704183">
      <w:pPr>
        <w:pStyle w:val="NoSpacing"/>
      </w:pPr>
      <w:r w:rsidRPr="009D65BC">
        <w:rPr>
          <w:b/>
        </w:rPr>
        <w:t>Further information</w:t>
      </w:r>
    </w:p>
    <w:p w:rsidR="00985857" w:rsidRDefault="00985857" w:rsidP="009D65BC">
      <w:pPr>
        <w:pStyle w:val="NoSpacing"/>
        <w:numPr>
          <w:ilvl w:val="0"/>
          <w:numId w:val="8"/>
        </w:numPr>
      </w:pPr>
      <w:r>
        <w:t>Checklist no 2 – Control Measures</w:t>
      </w:r>
    </w:p>
    <w:p w:rsidR="009D65BC" w:rsidRDefault="009D65BC" w:rsidP="00704183">
      <w:pPr>
        <w:pStyle w:val="NoSpacing"/>
      </w:pPr>
    </w:p>
    <w:p w:rsidR="009D65BC" w:rsidRPr="009B25A5" w:rsidRDefault="009D65BC" w:rsidP="00293217">
      <w:pPr>
        <w:pStyle w:val="NoSpacing"/>
        <w:numPr>
          <w:ilvl w:val="0"/>
          <w:numId w:val="6"/>
        </w:numPr>
        <w:rPr>
          <w:b/>
        </w:rPr>
      </w:pPr>
      <w:r w:rsidRPr="009B25A5">
        <w:rPr>
          <w:b/>
        </w:rPr>
        <w:t>COVID-19 Induction/Familiarisation</w:t>
      </w:r>
    </w:p>
    <w:p w:rsidR="008E1507" w:rsidRDefault="009D65BC" w:rsidP="00704183">
      <w:pPr>
        <w:pStyle w:val="NoSpacing"/>
      </w:pPr>
      <w:r>
        <w:t xml:space="preserve">Workers need to be told about changes in the workplace and updated on new ways of working.  Our usual induction, or workplace familiarisation, for new employees will include measures to prevent the spread of the virus.  </w:t>
      </w:r>
      <w:r w:rsidR="008E1507">
        <w:t>The following will be discussed and brought to the attention of workers:</w:t>
      </w:r>
    </w:p>
    <w:p w:rsidR="008E1507" w:rsidRDefault="008E1507" w:rsidP="009B25A5">
      <w:pPr>
        <w:pStyle w:val="NoSpacing"/>
        <w:numPr>
          <w:ilvl w:val="0"/>
          <w:numId w:val="8"/>
        </w:numPr>
      </w:pPr>
      <w:r>
        <w:t>Communication system</w:t>
      </w:r>
    </w:p>
    <w:p w:rsidR="008E1507" w:rsidRDefault="008E1507" w:rsidP="009B25A5">
      <w:pPr>
        <w:pStyle w:val="NoSpacing"/>
        <w:numPr>
          <w:ilvl w:val="0"/>
          <w:numId w:val="8"/>
        </w:numPr>
      </w:pPr>
      <w:r>
        <w:t>Return to work form</w:t>
      </w:r>
    </w:p>
    <w:p w:rsidR="008E1507" w:rsidRDefault="008E1507" w:rsidP="009B25A5">
      <w:pPr>
        <w:pStyle w:val="NoSpacing"/>
        <w:numPr>
          <w:ilvl w:val="0"/>
          <w:numId w:val="8"/>
        </w:numPr>
      </w:pPr>
      <w:r>
        <w:t xml:space="preserve">Signs &amp; Symptoms of COVID-19 </w:t>
      </w:r>
    </w:p>
    <w:p w:rsidR="008E1507" w:rsidRDefault="008E1507" w:rsidP="009B25A5">
      <w:pPr>
        <w:pStyle w:val="NoSpacing"/>
        <w:numPr>
          <w:ilvl w:val="0"/>
          <w:numId w:val="8"/>
        </w:numPr>
      </w:pPr>
      <w:r>
        <w:t>Information on how the virus is spread</w:t>
      </w:r>
    </w:p>
    <w:p w:rsidR="008E1507" w:rsidRDefault="008E1507" w:rsidP="009B25A5">
      <w:pPr>
        <w:pStyle w:val="NoSpacing"/>
        <w:numPr>
          <w:ilvl w:val="0"/>
          <w:numId w:val="8"/>
        </w:numPr>
      </w:pPr>
      <w:r>
        <w:t>Control Measures to help prevent infection</w:t>
      </w:r>
    </w:p>
    <w:p w:rsidR="008E1507" w:rsidRDefault="008E1507" w:rsidP="009B25A5">
      <w:pPr>
        <w:pStyle w:val="NoSpacing"/>
        <w:numPr>
          <w:ilvl w:val="0"/>
          <w:numId w:val="8"/>
        </w:numPr>
      </w:pPr>
      <w:r>
        <w:t>COVID-19 contact log</w:t>
      </w:r>
    </w:p>
    <w:p w:rsidR="00535755" w:rsidRDefault="00535755" w:rsidP="009B25A5">
      <w:pPr>
        <w:pStyle w:val="NoSpacing"/>
        <w:numPr>
          <w:ilvl w:val="0"/>
          <w:numId w:val="8"/>
        </w:numPr>
      </w:pPr>
      <w:r>
        <w:t>Contact person within the organisation</w:t>
      </w:r>
    </w:p>
    <w:p w:rsidR="00535755" w:rsidRDefault="00535755" w:rsidP="009B25A5">
      <w:pPr>
        <w:pStyle w:val="NoSpacing"/>
        <w:numPr>
          <w:ilvl w:val="0"/>
          <w:numId w:val="8"/>
        </w:numPr>
      </w:pPr>
      <w:r>
        <w:t>Changes to any risk assessments</w:t>
      </w:r>
    </w:p>
    <w:p w:rsidR="00535755" w:rsidRDefault="00535755" w:rsidP="009B25A5">
      <w:pPr>
        <w:pStyle w:val="NoSpacing"/>
        <w:numPr>
          <w:ilvl w:val="0"/>
          <w:numId w:val="8"/>
        </w:numPr>
      </w:pPr>
      <w:r>
        <w:t>Minimising Contact</w:t>
      </w:r>
    </w:p>
    <w:p w:rsidR="00535755" w:rsidRDefault="00535755" w:rsidP="009B25A5">
      <w:pPr>
        <w:pStyle w:val="NoSpacing"/>
        <w:numPr>
          <w:ilvl w:val="0"/>
          <w:numId w:val="8"/>
        </w:numPr>
      </w:pPr>
      <w:r>
        <w:t>Reporting Procedures</w:t>
      </w:r>
    </w:p>
    <w:p w:rsidR="00535755" w:rsidRDefault="00535755" w:rsidP="00704183">
      <w:pPr>
        <w:pStyle w:val="NoSpacing"/>
      </w:pPr>
    </w:p>
    <w:p w:rsidR="00535755" w:rsidRPr="00535755" w:rsidRDefault="00535755" w:rsidP="00704183">
      <w:pPr>
        <w:pStyle w:val="NoSpacing"/>
        <w:rPr>
          <w:b/>
        </w:rPr>
      </w:pPr>
      <w:r w:rsidRPr="00535755">
        <w:rPr>
          <w:b/>
        </w:rPr>
        <w:t>Further information</w:t>
      </w:r>
    </w:p>
    <w:p w:rsidR="00535755" w:rsidRDefault="00535755" w:rsidP="00704183">
      <w:pPr>
        <w:pStyle w:val="NoSpacing"/>
      </w:pPr>
      <w:r>
        <w:t>Checklist no 3 – COVID-19 Induction</w:t>
      </w:r>
    </w:p>
    <w:p w:rsidR="00293217" w:rsidRPr="00FE6077" w:rsidRDefault="00293217" w:rsidP="00293217">
      <w:pPr>
        <w:pStyle w:val="NoSpacing"/>
        <w:numPr>
          <w:ilvl w:val="0"/>
          <w:numId w:val="6"/>
        </w:numPr>
        <w:rPr>
          <w:b/>
        </w:rPr>
      </w:pPr>
      <w:r w:rsidRPr="00FE6077">
        <w:rPr>
          <w:b/>
        </w:rPr>
        <w:lastRenderedPageBreak/>
        <w:t>Dealing with a suspected case of COVID-19</w:t>
      </w:r>
    </w:p>
    <w:p w:rsidR="00293217" w:rsidRPr="00FE6077" w:rsidRDefault="00293217" w:rsidP="00293217">
      <w:pPr>
        <w:pStyle w:val="NoSpacing"/>
        <w:rPr>
          <w:b/>
        </w:rPr>
      </w:pPr>
    </w:p>
    <w:p w:rsidR="00293217" w:rsidRDefault="00293217" w:rsidP="00293217">
      <w:pPr>
        <w:pStyle w:val="NoSpacing"/>
      </w:pPr>
      <w:r>
        <w:t>This details our procedure to be followed in the event of someone developing the signs and symptoms of COVID-19 while at work or while in the workplace.</w:t>
      </w:r>
    </w:p>
    <w:p w:rsidR="00293217" w:rsidRDefault="00293217" w:rsidP="00293217">
      <w:pPr>
        <w:pStyle w:val="NoSpacing"/>
      </w:pPr>
    </w:p>
    <w:p w:rsidR="00293217" w:rsidRDefault="00F241A0" w:rsidP="00293217">
      <w:pPr>
        <w:pStyle w:val="NoSpacing"/>
      </w:pPr>
      <w:r>
        <w:t>We have identified and marked an isolation area</w:t>
      </w:r>
      <w:r w:rsidR="00FE6077">
        <w:t xml:space="preserve"> to be used to isolate the affected person from the rest of the workforce and procedures to be followed to enable them to safely leave the premises.</w:t>
      </w:r>
    </w:p>
    <w:p w:rsidR="00FE6077" w:rsidRDefault="00FE6077" w:rsidP="00293217">
      <w:pPr>
        <w:pStyle w:val="NoSpacing"/>
      </w:pPr>
    </w:p>
    <w:p w:rsidR="00FE6077" w:rsidRPr="00FE6077" w:rsidRDefault="00FE6077" w:rsidP="00293217">
      <w:pPr>
        <w:pStyle w:val="NoSpacing"/>
        <w:rPr>
          <w:b/>
        </w:rPr>
      </w:pPr>
      <w:r w:rsidRPr="00FE6077">
        <w:rPr>
          <w:b/>
        </w:rPr>
        <w:t>Further Information</w:t>
      </w:r>
    </w:p>
    <w:p w:rsidR="00FE6077" w:rsidRDefault="00FE6077" w:rsidP="00FE6077">
      <w:pPr>
        <w:pStyle w:val="NoSpacing"/>
        <w:numPr>
          <w:ilvl w:val="0"/>
          <w:numId w:val="9"/>
        </w:numPr>
      </w:pPr>
      <w:r>
        <w:t>Checklist No 4 – Dealing with a Suspected Case of COVID -19</w:t>
      </w:r>
    </w:p>
    <w:p w:rsidR="00F01776" w:rsidRDefault="00F01776" w:rsidP="00F01776">
      <w:pPr>
        <w:pStyle w:val="NoSpacing"/>
        <w:ind w:left="720"/>
      </w:pPr>
    </w:p>
    <w:p w:rsidR="00FE6077" w:rsidRDefault="00FE6077" w:rsidP="00FE6077">
      <w:pPr>
        <w:pStyle w:val="NoSpacing"/>
      </w:pPr>
    </w:p>
    <w:p w:rsidR="00FE6077" w:rsidRPr="00F01776" w:rsidRDefault="00FE6077" w:rsidP="00FE6077">
      <w:pPr>
        <w:pStyle w:val="NoSpacing"/>
        <w:numPr>
          <w:ilvl w:val="0"/>
          <w:numId w:val="6"/>
        </w:numPr>
        <w:rPr>
          <w:b/>
        </w:rPr>
      </w:pPr>
      <w:r w:rsidRPr="00F01776">
        <w:rPr>
          <w:b/>
        </w:rPr>
        <w:t>Cleaning &amp; Disinfection in the Workplace</w:t>
      </w:r>
    </w:p>
    <w:p w:rsidR="00FE6077" w:rsidRDefault="00FE6077" w:rsidP="00FE6077">
      <w:pPr>
        <w:pStyle w:val="NoSpacing"/>
      </w:pPr>
    </w:p>
    <w:p w:rsidR="00FE6077" w:rsidRDefault="00FE6077" w:rsidP="00FE6077">
      <w:pPr>
        <w:pStyle w:val="NoSpacing"/>
      </w:pPr>
      <w:r>
        <w:t>We have put in place an effective cleaning and disinfection system as regular cleaning and disinfection will help reduce the spread of the virus.  We</w:t>
      </w:r>
      <w:r w:rsidR="00DC7E01">
        <w:t xml:space="preserve"> have arranged for frequently touched areas to be regularly cleaned and </w:t>
      </w:r>
      <w:r w:rsidR="00F01776">
        <w:t>have, in addition, have asked</w:t>
      </w:r>
      <w:r w:rsidR="00DC7E01">
        <w:t xml:space="preserve"> workers to clean areas, such as toilets and kitchens to wipe down surfaces they have touched</w:t>
      </w:r>
      <w:r w:rsidR="00F01776">
        <w:t xml:space="preserve"> – posters are displayed in these areas</w:t>
      </w:r>
      <w:r w:rsidR="00DC7E01">
        <w:t>.  Reception area is being cleaned every 2 hours</w:t>
      </w:r>
      <w:r w:rsidR="00F01776">
        <w:t>.</w:t>
      </w:r>
    </w:p>
    <w:p w:rsidR="00F01776" w:rsidRDefault="00F01776" w:rsidP="00FE6077">
      <w:pPr>
        <w:pStyle w:val="NoSpacing"/>
      </w:pPr>
    </w:p>
    <w:p w:rsidR="00F01776" w:rsidRDefault="00F01776" w:rsidP="00FE6077">
      <w:pPr>
        <w:pStyle w:val="NoSpacing"/>
      </w:pPr>
      <w:r>
        <w:t>If there are any suspected cases of COVID-19 in the workplace then a deep clean will be authorised by our company cleaners.</w:t>
      </w:r>
    </w:p>
    <w:p w:rsidR="00F01776" w:rsidRDefault="00F01776" w:rsidP="00FE6077">
      <w:pPr>
        <w:pStyle w:val="NoSpacing"/>
      </w:pPr>
    </w:p>
    <w:p w:rsidR="00F01776" w:rsidRDefault="00F01776" w:rsidP="00FE6077">
      <w:pPr>
        <w:pStyle w:val="NoSpacing"/>
      </w:pPr>
      <w:r>
        <w:t>Workers will be provided with cleaning materials to keep their own workspace hygienically clean and advised to regularly clean any items brought in from home.</w:t>
      </w:r>
    </w:p>
    <w:p w:rsidR="00F01776" w:rsidRDefault="00F01776" w:rsidP="00FE6077">
      <w:pPr>
        <w:pStyle w:val="NoSpacing"/>
      </w:pPr>
    </w:p>
    <w:p w:rsidR="00F01776" w:rsidRDefault="00F01776" w:rsidP="00FE6077">
      <w:pPr>
        <w:pStyle w:val="NoSpacing"/>
      </w:pPr>
      <w:r>
        <w:t>Cleaning staff will be given information relevant to this policy</w:t>
      </w:r>
    </w:p>
    <w:p w:rsidR="00F01776" w:rsidRDefault="00F01776" w:rsidP="00FE6077">
      <w:pPr>
        <w:pStyle w:val="NoSpacing"/>
      </w:pPr>
    </w:p>
    <w:p w:rsidR="00F01776" w:rsidRPr="00F01776" w:rsidRDefault="00F01776" w:rsidP="00FE6077">
      <w:pPr>
        <w:pStyle w:val="NoSpacing"/>
        <w:rPr>
          <w:b/>
        </w:rPr>
      </w:pPr>
      <w:r w:rsidRPr="00F01776">
        <w:rPr>
          <w:b/>
        </w:rPr>
        <w:t>Further Information</w:t>
      </w:r>
    </w:p>
    <w:p w:rsidR="00F01776" w:rsidRDefault="00F01776" w:rsidP="00F01776">
      <w:pPr>
        <w:pStyle w:val="NoSpacing"/>
        <w:numPr>
          <w:ilvl w:val="0"/>
          <w:numId w:val="9"/>
        </w:numPr>
      </w:pPr>
      <w:r>
        <w:t>Checklist no 5 – Cleaning &amp; Disinfecting</w:t>
      </w:r>
    </w:p>
    <w:p w:rsidR="00F01776" w:rsidRDefault="00F01776" w:rsidP="00F01776">
      <w:pPr>
        <w:pStyle w:val="NoSpacing"/>
      </w:pPr>
    </w:p>
    <w:p w:rsidR="00F01776" w:rsidRDefault="00F01776" w:rsidP="00F01776">
      <w:pPr>
        <w:pStyle w:val="NoSpacing"/>
      </w:pPr>
    </w:p>
    <w:p w:rsidR="00F01776" w:rsidRPr="00EE7539" w:rsidRDefault="00F4557D" w:rsidP="00EE7539">
      <w:pPr>
        <w:pStyle w:val="NoSpacing"/>
        <w:numPr>
          <w:ilvl w:val="0"/>
          <w:numId w:val="6"/>
        </w:numPr>
        <w:rPr>
          <w:b/>
        </w:rPr>
      </w:pPr>
      <w:r w:rsidRPr="00EE7539">
        <w:rPr>
          <w:b/>
        </w:rPr>
        <w:t>Workers Responsibilities in the Workplace</w:t>
      </w:r>
    </w:p>
    <w:p w:rsidR="00F4557D" w:rsidRDefault="00F4557D" w:rsidP="00F01776">
      <w:pPr>
        <w:pStyle w:val="NoSpacing"/>
      </w:pPr>
    </w:p>
    <w:p w:rsidR="00F4557D" w:rsidRDefault="00F4557D" w:rsidP="00F01776">
      <w:pPr>
        <w:pStyle w:val="NoSpacing"/>
      </w:pPr>
      <w:r>
        <w:t>Aside from the usual every day responsibilities that workers must comply with, the introduction of COVID-19 into society brings new challenges that workers need to be aware of so that they Return to Work Safely Protocol can be implemented effectively.</w:t>
      </w:r>
    </w:p>
    <w:p w:rsidR="00F4557D" w:rsidRDefault="00F4557D" w:rsidP="00F01776">
      <w:pPr>
        <w:pStyle w:val="NoSpacing"/>
      </w:pPr>
    </w:p>
    <w:p w:rsidR="00F4557D" w:rsidRDefault="00F4557D" w:rsidP="00F01776">
      <w:pPr>
        <w:pStyle w:val="NoSpacing"/>
      </w:pPr>
      <w:r>
        <w:t>Workers must keep themselves updated on the latest advice from Government and the HSE.  They must also co-operate in maintaining the control measures put in place to prevent the spread of the virus and report and issues or concerns they may have.</w:t>
      </w:r>
    </w:p>
    <w:p w:rsidR="00EE7539" w:rsidRDefault="00EE7539" w:rsidP="00F01776">
      <w:pPr>
        <w:pStyle w:val="NoSpacing"/>
      </w:pPr>
    </w:p>
    <w:p w:rsidR="00EE7539" w:rsidRPr="00EE7539" w:rsidRDefault="00EE7539" w:rsidP="00F01776">
      <w:pPr>
        <w:pStyle w:val="NoSpacing"/>
        <w:rPr>
          <w:b/>
        </w:rPr>
      </w:pPr>
      <w:r w:rsidRPr="00EE7539">
        <w:rPr>
          <w:b/>
        </w:rPr>
        <w:t>Further Information</w:t>
      </w:r>
    </w:p>
    <w:p w:rsidR="00EE7539" w:rsidRDefault="00EE7539" w:rsidP="00EE7539">
      <w:pPr>
        <w:pStyle w:val="NoSpacing"/>
        <w:numPr>
          <w:ilvl w:val="0"/>
          <w:numId w:val="9"/>
        </w:numPr>
      </w:pPr>
      <w:r>
        <w:t>Checklist no 6 – Workers</w:t>
      </w:r>
      <w:bookmarkStart w:id="0" w:name="_GoBack"/>
      <w:bookmarkEnd w:id="0"/>
    </w:p>
    <w:p w:rsidR="00EE7539" w:rsidRDefault="00EE7539" w:rsidP="00EE7539">
      <w:pPr>
        <w:pStyle w:val="NoSpacing"/>
      </w:pPr>
    </w:p>
    <w:p w:rsidR="00EE7539" w:rsidRDefault="00EE7539" w:rsidP="00EE7539">
      <w:pPr>
        <w:pStyle w:val="NoSpacing"/>
      </w:pPr>
    </w:p>
    <w:p w:rsidR="00EE7539" w:rsidRDefault="00EE7539" w:rsidP="00EE7539">
      <w:pPr>
        <w:pStyle w:val="NoSpacing"/>
      </w:pPr>
    </w:p>
    <w:sectPr w:rsidR="00EE7539" w:rsidSect="005B3EA5">
      <w:headerReference w:type="default" r:id="rId13"/>
      <w:footerReference w:type="default" r:id="rId14"/>
      <w:pgSz w:w="11906" w:h="16838" w:code="9"/>
      <w:pgMar w:top="2211" w:right="1440" w:bottom="1440" w:left="1440" w:header="11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F6C" w:rsidRDefault="00F97F6C" w:rsidP="000E027B">
      <w:pPr>
        <w:spacing w:after="0" w:line="240" w:lineRule="auto"/>
      </w:pPr>
      <w:r>
        <w:separator/>
      </w:r>
    </w:p>
  </w:endnote>
  <w:endnote w:type="continuationSeparator" w:id="0">
    <w:p w:rsidR="00F97F6C" w:rsidRDefault="00F97F6C" w:rsidP="000E0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EA5" w:rsidRPr="006C0748" w:rsidRDefault="00DE30A5" w:rsidP="005B3EA5">
    <w:pPr>
      <w:pStyle w:val="Footer"/>
      <w:rPr>
        <w:color w:val="00B0F0"/>
      </w:rPr>
    </w:pPr>
    <w:r>
      <w:rPr>
        <w:color w:val="00B0F0"/>
      </w:rPr>
      <w:t>Channels &amp; Choices Therapeutic Community</w:t>
    </w:r>
  </w:p>
  <w:p w:rsidR="009B4BF4" w:rsidRDefault="009B4BF4" w:rsidP="0090702A">
    <w:pPr>
      <w:pStyle w:val="Footer"/>
      <w:rPr>
        <w:color w:val="808080" w:themeColor="background1" w:themeShade="80"/>
      </w:rPr>
    </w:pPr>
    <w:r>
      <w:rPr>
        <w:color w:val="808080" w:themeColor="background1" w:themeShade="80"/>
      </w:rPr>
      <w:t xml:space="preserve">Kearsney Manor, </w:t>
    </w:r>
    <w:proofErr w:type="spellStart"/>
    <w:r>
      <w:rPr>
        <w:color w:val="808080" w:themeColor="background1" w:themeShade="80"/>
      </w:rPr>
      <w:t>Alkham</w:t>
    </w:r>
    <w:proofErr w:type="spellEnd"/>
    <w:r>
      <w:rPr>
        <w:color w:val="808080" w:themeColor="background1" w:themeShade="80"/>
      </w:rPr>
      <w:t xml:space="preserve"> Road</w:t>
    </w:r>
  </w:p>
  <w:p w:rsidR="009B4BF4" w:rsidRDefault="009B4BF4" w:rsidP="0090702A">
    <w:pPr>
      <w:pStyle w:val="Footer"/>
      <w:rPr>
        <w:color w:val="808080" w:themeColor="background1" w:themeShade="80"/>
      </w:rPr>
    </w:pPr>
    <w:r>
      <w:rPr>
        <w:color w:val="808080" w:themeColor="background1" w:themeShade="80"/>
      </w:rPr>
      <w:t>Temple Ewell, Dover</w:t>
    </w:r>
  </w:p>
  <w:p w:rsidR="009B4BF4" w:rsidRDefault="009B4BF4" w:rsidP="0090702A">
    <w:pPr>
      <w:pStyle w:val="Footer"/>
      <w:rPr>
        <w:color w:val="808080" w:themeColor="background1" w:themeShade="80"/>
      </w:rPr>
    </w:pPr>
    <w:r>
      <w:rPr>
        <w:color w:val="808080" w:themeColor="background1" w:themeShade="80"/>
      </w:rPr>
      <w:t>CT16 3EQ</w:t>
    </w:r>
  </w:p>
  <w:p w:rsidR="0090702A" w:rsidRPr="005B3EA5" w:rsidRDefault="009B4BF4" w:rsidP="0090702A">
    <w:pPr>
      <w:pStyle w:val="Footer"/>
      <w:rPr>
        <w:color w:val="808080" w:themeColor="background1" w:themeShade="80"/>
      </w:rPr>
    </w:pPr>
    <w:r>
      <w:rPr>
        <w:color w:val="808080" w:themeColor="background1" w:themeShade="80"/>
      </w:rPr>
      <w:t>01304 361888</w:t>
    </w:r>
    <w:r w:rsidR="005B3EA5" w:rsidRPr="006C0748">
      <w:rPr>
        <w:color w:val="808080" w:themeColor="background1" w:themeShade="80"/>
      </w:rPr>
      <w:tab/>
      <w:t xml:space="preserve">                                                              </w:t>
    </w:r>
  </w:p>
  <w:p w:rsidR="000E027B" w:rsidRDefault="005B3EA5" w:rsidP="005B3EA5">
    <w:pPr>
      <w:pStyle w:val="Footer"/>
    </w:pPr>
    <w:r w:rsidRPr="005B3EA5">
      <w:rPr>
        <w:color w:val="808080" w:themeColor="background1" w:themeShade="8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F6C" w:rsidRDefault="00F97F6C" w:rsidP="000E027B">
      <w:pPr>
        <w:spacing w:after="0" w:line="240" w:lineRule="auto"/>
      </w:pPr>
      <w:r>
        <w:separator/>
      </w:r>
    </w:p>
  </w:footnote>
  <w:footnote w:type="continuationSeparator" w:id="0">
    <w:p w:rsidR="00F97F6C" w:rsidRDefault="00F97F6C" w:rsidP="000E0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EA5" w:rsidRDefault="005B3EA5" w:rsidP="005B3EA5">
    <w:pPr>
      <w:pStyle w:val="Header"/>
      <w:jc w:val="center"/>
    </w:pPr>
    <w:r>
      <w:rPr>
        <w:noProof/>
        <w:lang w:eastAsia="en-GB"/>
      </w:rPr>
      <w:drawing>
        <wp:inline distT="0" distB="0" distL="0" distR="0" wp14:anchorId="50140336" wp14:editId="2ACC1EA3">
          <wp:extent cx="4578379" cy="1152525"/>
          <wp:effectExtent l="0" t="0" r="0" b="0"/>
          <wp:docPr id="5" name="Picture 5" descr="C:\Users\Sallygate\OneDrive - Channels &amp; Choices\SALLYGATE SCHOOL\Admin\School Letters\ca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gate\OneDrive - Channels &amp; Choices\SALLYGATE SCHOOL\Admin\School Letters\cac-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73" b="20969"/>
                  <a:stretch/>
                </pic:blipFill>
                <pic:spPr bwMode="auto">
                  <a:xfrm>
                    <a:off x="0" y="0"/>
                    <a:ext cx="4578379" cy="11525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3EC9D7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4A34F1"/>
    <w:multiLevelType w:val="hybridMultilevel"/>
    <w:tmpl w:val="B63A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C609A0"/>
    <w:multiLevelType w:val="hybridMultilevel"/>
    <w:tmpl w:val="BA92E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0959B3"/>
    <w:multiLevelType w:val="hybridMultilevel"/>
    <w:tmpl w:val="0036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E0091F"/>
    <w:multiLevelType w:val="hybridMultilevel"/>
    <w:tmpl w:val="1B16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8E7645"/>
    <w:multiLevelType w:val="hybridMultilevel"/>
    <w:tmpl w:val="322C4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3C5759"/>
    <w:multiLevelType w:val="hybridMultilevel"/>
    <w:tmpl w:val="8342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CC49FD"/>
    <w:multiLevelType w:val="hybridMultilevel"/>
    <w:tmpl w:val="95EE734A"/>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D17E81"/>
    <w:multiLevelType w:val="hybridMultilevel"/>
    <w:tmpl w:val="99527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2"/>
  </w:num>
  <w:num w:numId="6">
    <w:abstractNumId w:val="7"/>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65"/>
    <w:rsid w:val="000012E8"/>
    <w:rsid w:val="00017A86"/>
    <w:rsid w:val="000626A1"/>
    <w:rsid w:val="000A1481"/>
    <w:rsid w:val="000A1E11"/>
    <w:rsid w:val="000B7FC8"/>
    <w:rsid w:val="000D2BC3"/>
    <w:rsid w:val="000D7649"/>
    <w:rsid w:val="000E027B"/>
    <w:rsid w:val="000E0935"/>
    <w:rsid w:val="000E5567"/>
    <w:rsid w:val="000E62F5"/>
    <w:rsid w:val="000F19EC"/>
    <w:rsid w:val="000F6604"/>
    <w:rsid w:val="001107E1"/>
    <w:rsid w:val="001109AC"/>
    <w:rsid w:val="00130EE5"/>
    <w:rsid w:val="001339F7"/>
    <w:rsid w:val="00142FC4"/>
    <w:rsid w:val="00152169"/>
    <w:rsid w:val="00154913"/>
    <w:rsid w:val="00162D13"/>
    <w:rsid w:val="00172162"/>
    <w:rsid w:val="00182956"/>
    <w:rsid w:val="00193A17"/>
    <w:rsid w:val="001A3042"/>
    <w:rsid w:val="001C1606"/>
    <w:rsid w:val="001F746F"/>
    <w:rsid w:val="002337E6"/>
    <w:rsid w:val="00234FC1"/>
    <w:rsid w:val="002436AD"/>
    <w:rsid w:val="00261F0F"/>
    <w:rsid w:val="00280FDC"/>
    <w:rsid w:val="00293217"/>
    <w:rsid w:val="002A6178"/>
    <w:rsid w:val="002A7B99"/>
    <w:rsid w:val="002D4197"/>
    <w:rsid w:val="00302D26"/>
    <w:rsid w:val="0030705F"/>
    <w:rsid w:val="00351D69"/>
    <w:rsid w:val="0036139F"/>
    <w:rsid w:val="0038294E"/>
    <w:rsid w:val="003908D0"/>
    <w:rsid w:val="003937C5"/>
    <w:rsid w:val="003A0204"/>
    <w:rsid w:val="003A4425"/>
    <w:rsid w:val="003B06A2"/>
    <w:rsid w:val="003C198C"/>
    <w:rsid w:val="00402568"/>
    <w:rsid w:val="004045F3"/>
    <w:rsid w:val="0043413C"/>
    <w:rsid w:val="00435113"/>
    <w:rsid w:val="0043644F"/>
    <w:rsid w:val="004404C5"/>
    <w:rsid w:val="004505E1"/>
    <w:rsid w:val="00456382"/>
    <w:rsid w:val="00484DFD"/>
    <w:rsid w:val="00491565"/>
    <w:rsid w:val="00496879"/>
    <w:rsid w:val="004A2D9A"/>
    <w:rsid w:val="004A5A8F"/>
    <w:rsid w:val="004C68B9"/>
    <w:rsid w:val="004F080A"/>
    <w:rsid w:val="004F0D27"/>
    <w:rsid w:val="004F4CDC"/>
    <w:rsid w:val="0050584D"/>
    <w:rsid w:val="00535755"/>
    <w:rsid w:val="0054209C"/>
    <w:rsid w:val="0055273E"/>
    <w:rsid w:val="005534FA"/>
    <w:rsid w:val="00555E55"/>
    <w:rsid w:val="005666D7"/>
    <w:rsid w:val="0058235D"/>
    <w:rsid w:val="005A19CE"/>
    <w:rsid w:val="005A6729"/>
    <w:rsid w:val="005B3EA5"/>
    <w:rsid w:val="005B4263"/>
    <w:rsid w:val="005B627B"/>
    <w:rsid w:val="005E09E0"/>
    <w:rsid w:val="005E1AD7"/>
    <w:rsid w:val="0062320E"/>
    <w:rsid w:val="00624C65"/>
    <w:rsid w:val="006434DF"/>
    <w:rsid w:val="006625FC"/>
    <w:rsid w:val="00684E2A"/>
    <w:rsid w:val="00686BF3"/>
    <w:rsid w:val="006A1FCE"/>
    <w:rsid w:val="006D21D1"/>
    <w:rsid w:val="006E4A33"/>
    <w:rsid w:val="006F59D4"/>
    <w:rsid w:val="00701327"/>
    <w:rsid w:val="00704183"/>
    <w:rsid w:val="00720654"/>
    <w:rsid w:val="00721C4B"/>
    <w:rsid w:val="00735D31"/>
    <w:rsid w:val="007446AF"/>
    <w:rsid w:val="007477C2"/>
    <w:rsid w:val="00755D5D"/>
    <w:rsid w:val="007A4C07"/>
    <w:rsid w:val="007C3DCB"/>
    <w:rsid w:val="007C6039"/>
    <w:rsid w:val="007D3EF8"/>
    <w:rsid w:val="007D7F6D"/>
    <w:rsid w:val="007E2540"/>
    <w:rsid w:val="007F1540"/>
    <w:rsid w:val="008305E0"/>
    <w:rsid w:val="008331E5"/>
    <w:rsid w:val="00852922"/>
    <w:rsid w:val="008678E6"/>
    <w:rsid w:val="00882C5E"/>
    <w:rsid w:val="00882F6B"/>
    <w:rsid w:val="0088441B"/>
    <w:rsid w:val="00886C84"/>
    <w:rsid w:val="00887FF7"/>
    <w:rsid w:val="008A1F43"/>
    <w:rsid w:val="008A559D"/>
    <w:rsid w:val="008B762C"/>
    <w:rsid w:val="008C090F"/>
    <w:rsid w:val="008E1507"/>
    <w:rsid w:val="0090507A"/>
    <w:rsid w:val="00905C6E"/>
    <w:rsid w:val="0090702A"/>
    <w:rsid w:val="009071E1"/>
    <w:rsid w:val="009717C1"/>
    <w:rsid w:val="00973A96"/>
    <w:rsid w:val="009806B3"/>
    <w:rsid w:val="0098217E"/>
    <w:rsid w:val="00985857"/>
    <w:rsid w:val="00987C5D"/>
    <w:rsid w:val="009971AC"/>
    <w:rsid w:val="009B25A5"/>
    <w:rsid w:val="009B39C8"/>
    <w:rsid w:val="009B4BF4"/>
    <w:rsid w:val="009C28A8"/>
    <w:rsid w:val="009D5BAF"/>
    <w:rsid w:val="009D65BC"/>
    <w:rsid w:val="009E5BC7"/>
    <w:rsid w:val="009E7218"/>
    <w:rsid w:val="00A11D57"/>
    <w:rsid w:val="00A126BE"/>
    <w:rsid w:val="00A246A4"/>
    <w:rsid w:val="00A426ED"/>
    <w:rsid w:val="00A47B45"/>
    <w:rsid w:val="00A55B81"/>
    <w:rsid w:val="00A60824"/>
    <w:rsid w:val="00A628AA"/>
    <w:rsid w:val="00A73F5E"/>
    <w:rsid w:val="00A81098"/>
    <w:rsid w:val="00A8526D"/>
    <w:rsid w:val="00A9316B"/>
    <w:rsid w:val="00AA6D50"/>
    <w:rsid w:val="00AF78A9"/>
    <w:rsid w:val="00B1371A"/>
    <w:rsid w:val="00B16473"/>
    <w:rsid w:val="00B37C67"/>
    <w:rsid w:val="00B43D7F"/>
    <w:rsid w:val="00BB5548"/>
    <w:rsid w:val="00BF6E30"/>
    <w:rsid w:val="00BF7D38"/>
    <w:rsid w:val="00C26F36"/>
    <w:rsid w:val="00C32FD4"/>
    <w:rsid w:val="00C45BE7"/>
    <w:rsid w:val="00C63DB1"/>
    <w:rsid w:val="00C64076"/>
    <w:rsid w:val="00C83D5A"/>
    <w:rsid w:val="00CA0658"/>
    <w:rsid w:val="00D04A44"/>
    <w:rsid w:val="00D43092"/>
    <w:rsid w:val="00D64CCA"/>
    <w:rsid w:val="00D87E56"/>
    <w:rsid w:val="00DA766C"/>
    <w:rsid w:val="00DC7E01"/>
    <w:rsid w:val="00DE30A5"/>
    <w:rsid w:val="00DF0761"/>
    <w:rsid w:val="00DF093D"/>
    <w:rsid w:val="00E075E8"/>
    <w:rsid w:val="00E10A93"/>
    <w:rsid w:val="00E16F4D"/>
    <w:rsid w:val="00E536FB"/>
    <w:rsid w:val="00E62ABA"/>
    <w:rsid w:val="00E64139"/>
    <w:rsid w:val="00E676D9"/>
    <w:rsid w:val="00E70349"/>
    <w:rsid w:val="00E74025"/>
    <w:rsid w:val="00EB4595"/>
    <w:rsid w:val="00EE7539"/>
    <w:rsid w:val="00EF51A7"/>
    <w:rsid w:val="00F01274"/>
    <w:rsid w:val="00F01776"/>
    <w:rsid w:val="00F04715"/>
    <w:rsid w:val="00F20C02"/>
    <w:rsid w:val="00F241A0"/>
    <w:rsid w:val="00F30B74"/>
    <w:rsid w:val="00F41C76"/>
    <w:rsid w:val="00F4557D"/>
    <w:rsid w:val="00F97F6C"/>
    <w:rsid w:val="00FA6D46"/>
    <w:rsid w:val="00FD7F7E"/>
    <w:rsid w:val="00FE6077"/>
    <w:rsid w:val="00FF0409"/>
    <w:rsid w:val="00FF6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9CE"/>
    <w:rPr>
      <w:rFonts w:ascii="Tahoma" w:hAnsi="Tahoma" w:cs="Tahoma"/>
      <w:sz w:val="16"/>
      <w:szCs w:val="16"/>
    </w:rPr>
  </w:style>
  <w:style w:type="paragraph" w:styleId="Header">
    <w:name w:val="header"/>
    <w:basedOn w:val="Normal"/>
    <w:link w:val="HeaderChar"/>
    <w:uiPriority w:val="99"/>
    <w:unhideWhenUsed/>
    <w:rsid w:val="000E0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27B"/>
  </w:style>
  <w:style w:type="paragraph" w:styleId="Footer">
    <w:name w:val="footer"/>
    <w:basedOn w:val="Normal"/>
    <w:link w:val="FooterChar"/>
    <w:uiPriority w:val="99"/>
    <w:unhideWhenUsed/>
    <w:rsid w:val="000E0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27B"/>
  </w:style>
  <w:style w:type="paragraph" w:styleId="BodyText">
    <w:name w:val="Body Text"/>
    <w:basedOn w:val="Normal"/>
    <w:link w:val="BodyTextChar"/>
    <w:uiPriority w:val="1"/>
    <w:qFormat/>
    <w:rsid w:val="000E027B"/>
    <w:pPr>
      <w:widowControl w:val="0"/>
      <w:spacing w:after="0" w:line="240" w:lineRule="auto"/>
      <w:ind w:left="606"/>
    </w:pPr>
    <w:rPr>
      <w:rFonts w:ascii="Arial" w:eastAsia="Arial" w:hAnsi="Arial"/>
      <w:sz w:val="16"/>
      <w:szCs w:val="16"/>
      <w:lang w:val="en-US"/>
    </w:rPr>
  </w:style>
  <w:style w:type="character" w:customStyle="1" w:styleId="BodyTextChar">
    <w:name w:val="Body Text Char"/>
    <w:basedOn w:val="DefaultParagraphFont"/>
    <w:link w:val="BodyText"/>
    <w:uiPriority w:val="1"/>
    <w:rsid w:val="000E027B"/>
    <w:rPr>
      <w:rFonts w:ascii="Arial" w:eastAsia="Arial" w:hAnsi="Arial"/>
      <w:sz w:val="16"/>
      <w:szCs w:val="16"/>
      <w:lang w:val="en-US"/>
    </w:rPr>
  </w:style>
  <w:style w:type="character" w:styleId="Hyperlink">
    <w:name w:val="Hyperlink"/>
    <w:basedOn w:val="DefaultParagraphFont"/>
    <w:uiPriority w:val="99"/>
    <w:unhideWhenUsed/>
    <w:rsid w:val="005B3EA5"/>
    <w:rPr>
      <w:color w:val="0000FF" w:themeColor="hyperlink"/>
      <w:u w:val="single"/>
    </w:rPr>
  </w:style>
  <w:style w:type="paragraph" w:styleId="NoSpacing">
    <w:name w:val="No Spacing"/>
    <w:uiPriority w:val="1"/>
    <w:qFormat/>
    <w:rsid w:val="006E4A33"/>
    <w:pPr>
      <w:spacing w:after="0" w:line="240" w:lineRule="auto"/>
    </w:pPr>
  </w:style>
  <w:style w:type="paragraph" w:styleId="ListBullet">
    <w:name w:val="List Bullet"/>
    <w:basedOn w:val="Normal"/>
    <w:uiPriority w:val="99"/>
    <w:unhideWhenUsed/>
    <w:rsid w:val="00882F6B"/>
    <w:pPr>
      <w:numPr>
        <w:numId w:val="2"/>
      </w:numPr>
      <w:contextualSpacing/>
    </w:pPr>
  </w:style>
  <w:style w:type="paragraph" w:styleId="NormalWeb">
    <w:name w:val="Normal (Web)"/>
    <w:basedOn w:val="Normal"/>
    <w:uiPriority w:val="99"/>
    <w:semiHidden/>
    <w:unhideWhenUsed/>
    <w:rsid w:val="007E254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55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9CE"/>
    <w:rPr>
      <w:rFonts w:ascii="Tahoma" w:hAnsi="Tahoma" w:cs="Tahoma"/>
      <w:sz w:val="16"/>
      <w:szCs w:val="16"/>
    </w:rPr>
  </w:style>
  <w:style w:type="paragraph" w:styleId="Header">
    <w:name w:val="header"/>
    <w:basedOn w:val="Normal"/>
    <w:link w:val="HeaderChar"/>
    <w:uiPriority w:val="99"/>
    <w:unhideWhenUsed/>
    <w:rsid w:val="000E0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27B"/>
  </w:style>
  <w:style w:type="paragraph" w:styleId="Footer">
    <w:name w:val="footer"/>
    <w:basedOn w:val="Normal"/>
    <w:link w:val="FooterChar"/>
    <w:uiPriority w:val="99"/>
    <w:unhideWhenUsed/>
    <w:rsid w:val="000E0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27B"/>
  </w:style>
  <w:style w:type="paragraph" w:styleId="BodyText">
    <w:name w:val="Body Text"/>
    <w:basedOn w:val="Normal"/>
    <w:link w:val="BodyTextChar"/>
    <w:uiPriority w:val="1"/>
    <w:qFormat/>
    <w:rsid w:val="000E027B"/>
    <w:pPr>
      <w:widowControl w:val="0"/>
      <w:spacing w:after="0" w:line="240" w:lineRule="auto"/>
      <w:ind w:left="606"/>
    </w:pPr>
    <w:rPr>
      <w:rFonts w:ascii="Arial" w:eastAsia="Arial" w:hAnsi="Arial"/>
      <w:sz w:val="16"/>
      <w:szCs w:val="16"/>
      <w:lang w:val="en-US"/>
    </w:rPr>
  </w:style>
  <w:style w:type="character" w:customStyle="1" w:styleId="BodyTextChar">
    <w:name w:val="Body Text Char"/>
    <w:basedOn w:val="DefaultParagraphFont"/>
    <w:link w:val="BodyText"/>
    <w:uiPriority w:val="1"/>
    <w:rsid w:val="000E027B"/>
    <w:rPr>
      <w:rFonts w:ascii="Arial" w:eastAsia="Arial" w:hAnsi="Arial"/>
      <w:sz w:val="16"/>
      <w:szCs w:val="16"/>
      <w:lang w:val="en-US"/>
    </w:rPr>
  </w:style>
  <w:style w:type="character" w:styleId="Hyperlink">
    <w:name w:val="Hyperlink"/>
    <w:basedOn w:val="DefaultParagraphFont"/>
    <w:uiPriority w:val="99"/>
    <w:unhideWhenUsed/>
    <w:rsid w:val="005B3EA5"/>
    <w:rPr>
      <w:color w:val="0000FF" w:themeColor="hyperlink"/>
      <w:u w:val="single"/>
    </w:rPr>
  </w:style>
  <w:style w:type="paragraph" w:styleId="NoSpacing">
    <w:name w:val="No Spacing"/>
    <w:uiPriority w:val="1"/>
    <w:qFormat/>
    <w:rsid w:val="006E4A33"/>
    <w:pPr>
      <w:spacing w:after="0" w:line="240" w:lineRule="auto"/>
    </w:pPr>
  </w:style>
  <w:style w:type="paragraph" w:styleId="ListBullet">
    <w:name w:val="List Bullet"/>
    <w:basedOn w:val="Normal"/>
    <w:uiPriority w:val="99"/>
    <w:unhideWhenUsed/>
    <w:rsid w:val="00882F6B"/>
    <w:pPr>
      <w:numPr>
        <w:numId w:val="2"/>
      </w:numPr>
      <w:contextualSpacing/>
    </w:pPr>
  </w:style>
  <w:style w:type="paragraph" w:styleId="NormalWeb">
    <w:name w:val="Normal (Web)"/>
    <w:basedOn w:val="Normal"/>
    <w:uiPriority w:val="99"/>
    <w:semiHidden/>
    <w:unhideWhenUsed/>
    <w:rsid w:val="007E254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55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4270">
      <w:bodyDiv w:val="1"/>
      <w:marLeft w:val="0"/>
      <w:marRight w:val="0"/>
      <w:marTop w:val="0"/>
      <w:marBottom w:val="0"/>
      <w:divBdr>
        <w:top w:val="none" w:sz="0" w:space="0" w:color="auto"/>
        <w:left w:val="none" w:sz="0" w:space="0" w:color="auto"/>
        <w:bottom w:val="none" w:sz="0" w:space="0" w:color="auto"/>
        <w:right w:val="none" w:sz="0" w:space="0" w:color="auto"/>
      </w:divBdr>
    </w:div>
    <w:div w:id="167984562">
      <w:bodyDiv w:val="1"/>
      <w:marLeft w:val="0"/>
      <w:marRight w:val="0"/>
      <w:marTop w:val="0"/>
      <w:marBottom w:val="0"/>
      <w:divBdr>
        <w:top w:val="none" w:sz="0" w:space="0" w:color="auto"/>
        <w:left w:val="none" w:sz="0" w:space="0" w:color="auto"/>
        <w:bottom w:val="none" w:sz="0" w:space="0" w:color="auto"/>
        <w:right w:val="none" w:sz="0" w:space="0" w:color="auto"/>
      </w:divBdr>
    </w:div>
    <w:div w:id="210777257">
      <w:bodyDiv w:val="1"/>
      <w:marLeft w:val="0"/>
      <w:marRight w:val="0"/>
      <w:marTop w:val="0"/>
      <w:marBottom w:val="0"/>
      <w:divBdr>
        <w:top w:val="none" w:sz="0" w:space="0" w:color="auto"/>
        <w:left w:val="none" w:sz="0" w:space="0" w:color="auto"/>
        <w:bottom w:val="none" w:sz="0" w:space="0" w:color="auto"/>
        <w:right w:val="none" w:sz="0" w:space="0" w:color="auto"/>
      </w:divBdr>
    </w:div>
    <w:div w:id="429857984">
      <w:bodyDiv w:val="1"/>
      <w:marLeft w:val="0"/>
      <w:marRight w:val="0"/>
      <w:marTop w:val="0"/>
      <w:marBottom w:val="0"/>
      <w:divBdr>
        <w:top w:val="none" w:sz="0" w:space="0" w:color="auto"/>
        <w:left w:val="none" w:sz="0" w:space="0" w:color="auto"/>
        <w:bottom w:val="none" w:sz="0" w:space="0" w:color="auto"/>
        <w:right w:val="none" w:sz="0" w:space="0" w:color="auto"/>
      </w:divBdr>
    </w:div>
    <w:div w:id="547303964">
      <w:bodyDiv w:val="1"/>
      <w:marLeft w:val="0"/>
      <w:marRight w:val="0"/>
      <w:marTop w:val="0"/>
      <w:marBottom w:val="0"/>
      <w:divBdr>
        <w:top w:val="none" w:sz="0" w:space="0" w:color="auto"/>
        <w:left w:val="none" w:sz="0" w:space="0" w:color="auto"/>
        <w:bottom w:val="none" w:sz="0" w:space="0" w:color="auto"/>
        <w:right w:val="none" w:sz="0" w:space="0" w:color="auto"/>
      </w:divBdr>
    </w:div>
    <w:div w:id="1333601873">
      <w:bodyDiv w:val="1"/>
      <w:marLeft w:val="0"/>
      <w:marRight w:val="0"/>
      <w:marTop w:val="0"/>
      <w:marBottom w:val="0"/>
      <w:divBdr>
        <w:top w:val="none" w:sz="0" w:space="0" w:color="auto"/>
        <w:left w:val="none" w:sz="0" w:space="0" w:color="auto"/>
        <w:bottom w:val="none" w:sz="0" w:space="0" w:color="auto"/>
        <w:right w:val="none" w:sz="0" w:space="0" w:color="auto"/>
      </w:divBdr>
    </w:div>
    <w:div w:id="1562864724">
      <w:bodyDiv w:val="1"/>
      <w:marLeft w:val="0"/>
      <w:marRight w:val="0"/>
      <w:marTop w:val="0"/>
      <w:marBottom w:val="0"/>
      <w:divBdr>
        <w:top w:val="none" w:sz="0" w:space="0" w:color="auto"/>
        <w:left w:val="none" w:sz="0" w:space="0" w:color="auto"/>
        <w:bottom w:val="none" w:sz="0" w:space="0" w:color="auto"/>
        <w:right w:val="none" w:sz="0" w:space="0" w:color="auto"/>
      </w:divBdr>
    </w:div>
    <w:div w:id="178167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channelsandchoices.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essica.seal@channelsandchoices.co.uk" TargetMode="External"/><Relationship Id="rId4" Type="http://schemas.microsoft.com/office/2007/relationships/stylesWithEffects" Target="stylesWithEffects.xml"/><Relationship Id="rId9" Type="http://schemas.openxmlformats.org/officeDocument/2006/relationships/hyperlink" Target="mailto:Paulette.holliday@channelsandchoices.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1E0E7-FBB0-4CB1-BC4E-7DEED435B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Sallygate</dc:creator>
  <cp:lastModifiedBy>Paulette</cp:lastModifiedBy>
  <cp:revision>2</cp:revision>
  <cp:lastPrinted>2019-03-18T11:09:00Z</cp:lastPrinted>
  <dcterms:created xsi:type="dcterms:W3CDTF">2020-07-16T12:28:00Z</dcterms:created>
  <dcterms:modified xsi:type="dcterms:W3CDTF">2020-07-16T12:28:00Z</dcterms:modified>
</cp:coreProperties>
</file>