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BACBC3" w14:textId="74BCB4E1" w:rsidR="0064371A" w:rsidRDefault="0064371A" w:rsidP="005C2997">
      <w:pPr>
        <w:rPr>
          <w:rFonts w:eastAsiaTheme="minorEastAsia"/>
          <w:b/>
          <w:sz w:val="32"/>
          <w:lang w:val="en-US" w:eastAsia="ja-JP"/>
        </w:rPr>
      </w:pPr>
    </w:p>
    <w:p w14:paraId="684241CA" w14:textId="79301CDC" w:rsidR="0064371A" w:rsidRDefault="0064371A" w:rsidP="005C2997">
      <w:pPr>
        <w:rPr>
          <w:rFonts w:eastAsiaTheme="minorEastAsia"/>
          <w:b/>
          <w:sz w:val="32"/>
          <w:lang w:val="en-US" w:eastAsia="ja-JP"/>
        </w:rPr>
      </w:pPr>
    </w:p>
    <w:p w14:paraId="04D4EADC" w14:textId="24926619" w:rsidR="00B105B5" w:rsidRDefault="00B105B5" w:rsidP="005C2997">
      <w:pPr>
        <w:rPr>
          <w:rFonts w:eastAsiaTheme="minorEastAsia"/>
          <w:b/>
          <w:sz w:val="32"/>
          <w:lang w:val="en-US" w:eastAsia="ja-JP"/>
        </w:rPr>
      </w:pPr>
    </w:p>
    <w:p w14:paraId="77429D96" w14:textId="5F78B112" w:rsidR="00B105B5" w:rsidRDefault="00B105B5" w:rsidP="005C2997">
      <w:pPr>
        <w:rPr>
          <w:rFonts w:eastAsiaTheme="minorEastAsia"/>
          <w:b/>
          <w:sz w:val="32"/>
          <w:lang w:val="en-US" w:eastAsia="ja-JP"/>
        </w:rPr>
      </w:pPr>
    </w:p>
    <w:p w14:paraId="29440955" w14:textId="1964E112" w:rsidR="0064371A" w:rsidRDefault="005C2997" w:rsidP="005C2997">
      <w:pPr>
        <w:jc w:val="center"/>
        <w:rPr>
          <w:rFonts w:eastAsiaTheme="minorEastAsia"/>
          <w:b/>
          <w:sz w:val="32"/>
          <w:lang w:val="en-US" w:eastAsia="ja-JP"/>
        </w:rPr>
      </w:pPr>
      <w:r>
        <w:rPr>
          <w:rFonts w:eastAsiaTheme="minorEastAsia"/>
          <w:b/>
          <w:noProof/>
          <w:sz w:val="32"/>
          <w:lang w:val="en-US" w:eastAsia="ja-JP"/>
        </w:rPr>
        <w:drawing>
          <wp:inline distT="0" distB="0" distL="0" distR="0" wp14:anchorId="4E1B2749" wp14:editId="314DE560">
            <wp:extent cx="3002941" cy="3002941"/>
            <wp:effectExtent l="0" t="0" r="6985" b="6985"/>
            <wp:docPr id="669403880" name="Picture 669403880"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03880" name="Picture 1" descr="A logo with text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1753" cy="3021753"/>
                    </a:xfrm>
                    <a:prstGeom prst="rect">
                      <a:avLst/>
                    </a:prstGeom>
                  </pic:spPr>
                </pic:pic>
              </a:graphicData>
            </a:graphic>
          </wp:inline>
        </w:drawing>
      </w:r>
    </w:p>
    <w:p w14:paraId="231C999D" w14:textId="3A1A30DD" w:rsidR="00657068" w:rsidRPr="00657068" w:rsidRDefault="0001558D" w:rsidP="00657068">
      <w:pPr>
        <w:jc w:val="center"/>
        <w:rPr>
          <w:rFonts w:eastAsiaTheme="majorEastAsia" w:cs="Arial"/>
          <w:b/>
          <w:bCs/>
          <w:sz w:val="48"/>
          <w:szCs w:val="48"/>
          <w:lang w:val="en-US" w:eastAsia="ja-JP"/>
        </w:rPr>
      </w:pPr>
      <w:r>
        <w:rPr>
          <w:rFonts w:eastAsiaTheme="majorEastAsia" w:cs="Arial"/>
          <w:b/>
          <w:bCs/>
          <w:sz w:val="48"/>
          <w:szCs w:val="48"/>
          <w:lang w:val="en-US" w:eastAsia="ja-JP"/>
        </w:rPr>
        <w:t>Sensory Room</w:t>
      </w:r>
      <w:r w:rsidR="00657068" w:rsidRPr="00657068">
        <w:rPr>
          <w:rFonts w:eastAsiaTheme="majorEastAsia" w:cs="Arial"/>
          <w:b/>
          <w:bCs/>
          <w:sz w:val="48"/>
          <w:szCs w:val="48"/>
          <w:lang w:val="en-US" w:eastAsia="ja-JP"/>
        </w:rPr>
        <w:t xml:space="preserve"> Policy</w:t>
      </w:r>
    </w:p>
    <w:p w14:paraId="5F767F4B" w14:textId="77777777" w:rsidR="004D64C5" w:rsidRDefault="004D64C5" w:rsidP="00657068">
      <w:pPr>
        <w:rPr>
          <w:lang w:val="en-US" w:eastAsia="ja-JP"/>
        </w:rPr>
      </w:pPr>
    </w:p>
    <w:p w14:paraId="397133DC" w14:textId="77777777" w:rsidR="004D64C5" w:rsidRDefault="004D64C5" w:rsidP="00657068">
      <w:pPr>
        <w:rPr>
          <w:lang w:val="en-US" w:eastAsia="ja-JP"/>
        </w:rPr>
      </w:pPr>
    </w:p>
    <w:p w14:paraId="2E9097C7" w14:textId="5FFE4A31" w:rsidR="00657068" w:rsidRDefault="00206610" w:rsidP="00657068">
      <w:pPr>
        <w:rPr>
          <w:lang w:val="en-US" w:eastAsia="ja-JP"/>
        </w:rPr>
      </w:pPr>
      <w:r>
        <w:rPr>
          <w:lang w:val="en-US" w:eastAsia="ja-JP"/>
        </w:rPr>
        <w:t>Date: January 2024</w:t>
      </w:r>
    </w:p>
    <w:p w14:paraId="0D904EED" w14:textId="0391DEEE" w:rsidR="00206610" w:rsidRDefault="00206610" w:rsidP="00657068">
      <w:pPr>
        <w:rPr>
          <w:lang w:val="en-US" w:eastAsia="ja-JP"/>
        </w:rPr>
      </w:pPr>
      <w:r>
        <w:rPr>
          <w:lang w:val="en-US" w:eastAsia="ja-JP"/>
        </w:rPr>
        <w:t xml:space="preserve">Review Date: </w:t>
      </w:r>
      <w:r w:rsidR="0001558D">
        <w:rPr>
          <w:lang w:val="en-US" w:eastAsia="ja-JP"/>
        </w:rPr>
        <w:t>January 2027</w:t>
      </w:r>
    </w:p>
    <w:p w14:paraId="1EEE157E" w14:textId="7BFB6F2C" w:rsidR="00776164" w:rsidRDefault="00776164" w:rsidP="00657068">
      <w:pPr>
        <w:rPr>
          <w:lang w:val="en-US" w:eastAsia="ja-JP"/>
        </w:rPr>
      </w:pPr>
      <w:r>
        <w:rPr>
          <w:lang w:val="en-US" w:eastAsia="ja-JP"/>
        </w:rPr>
        <w:t>Lead SLT: Michele Smith</w:t>
      </w:r>
    </w:p>
    <w:p w14:paraId="4B28B7A0" w14:textId="71AB96DB" w:rsidR="00657068" w:rsidRPr="006F25FA" w:rsidRDefault="00657068" w:rsidP="00657068">
      <w:pPr>
        <w:rPr>
          <w:sz w:val="32"/>
          <w:szCs w:val="32"/>
        </w:rPr>
      </w:pPr>
    </w:p>
    <w:p w14:paraId="67157417" w14:textId="77777777" w:rsidR="004D64C5" w:rsidRDefault="004D64C5" w:rsidP="005C2997">
      <w:pPr>
        <w:rPr>
          <w:b/>
          <w:bCs/>
          <w:sz w:val="32"/>
          <w:szCs w:val="32"/>
        </w:rPr>
      </w:pPr>
      <w:bookmarkStart w:id="0" w:name="_Peafowl_and_the"/>
      <w:bookmarkStart w:id="1" w:name="_Section_1"/>
      <w:bookmarkStart w:id="2" w:name="_Legislative_framework"/>
      <w:bookmarkStart w:id="3" w:name="_Legal_framework"/>
      <w:bookmarkEnd w:id="0"/>
      <w:bookmarkEnd w:id="1"/>
      <w:bookmarkEnd w:id="2"/>
      <w:bookmarkEnd w:id="3"/>
    </w:p>
    <w:p w14:paraId="3047E2DE" w14:textId="77777777" w:rsidR="004D64C5" w:rsidRDefault="004D64C5" w:rsidP="005C2997">
      <w:pPr>
        <w:rPr>
          <w:b/>
          <w:bCs/>
          <w:sz w:val="32"/>
          <w:szCs w:val="32"/>
        </w:rPr>
      </w:pPr>
    </w:p>
    <w:p w14:paraId="6B31A9FE" w14:textId="77777777" w:rsidR="004D64C5" w:rsidRDefault="004D64C5" w:rsidP="005C2997">
      <w:pPr>
        <w:rPr>
          <w:b/>
          <w:bCs/>
          <w:sz w:val="32"/>
          <w:szCs w:val="32"/>
        </w:rPr>
      </w:pPr>
    </w:p>
    <w:p w14:paraId="7C361668" w14:textId="7E670D51" w:rsidR="0001558D" w:rsidRDefault="0001558D">
      <w:pPr>
        <w:spacing w:before="0"/>
        <w:rPr>
          <w:b/>
          <w:bCs/>
          <w:sz w:val="32"/>
          <w:szCs w:val="32"/>
        </w:rPr>
      </w:pPr>
      <w:r>
        <w:rPr>
          <w:b/>
          <w:bCs/>
          <w:sz w:val="32"/>
          <w:szCs w:val="32"/>
        </w:rPr>
        <w:br w:type="page"/>
      </w:r>
    </w:p>
    <w:p w14:paraId="7D98CB67" w14:textId="77777777" w:rsidR="002E0629" w:rsidRPr="00F3505B" w:rsidRDefault="002E0629" w:rsidP="002E0629">
      <w:pPr>
        <w:rPr>
          <w:b/>
          <w:bCs/>
          <w:sz w:val="32"/>
          <w:szCs w:val="32"/>
        </w:rPr>
      </w:pPr>
      <w:r w:rsidRPr="00F3505B">
        <w:rPr>
          <w:b/>
          <w:bCs/>
          <w:sz w:val="32"/>
          <w:szCs w:val="32"/>
        </w:rPr>
        <w:lastRenderedPageBreak/>
        <w:t>Contents:</w:t>
      </w:r>
    </w:p>
    <w:p w14:paraId="69C019F1" w14:textId="77777777" w:rsidR="002E0629" w:rsidRPr="00237825" w:rsidRDefault="002E0629" w:rsidP="002E0629">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09B01622" w14:textId="3D1D5E0F" w:rsidR="002E0629" w:rsidRDefault="002E0629" w:rsidP="002E0629">
      <w:pPr>
        <w:pStyle w:val="ListParagraph"/>
        <w:numPr>
          <w:ilvl w:val="0"/>
          <w:numId w:val="1"/>
        </w:numPr>
        <w:ind w:left="426"/>
        <w:contextualSpacing w:val="0"/>
        <w:jc w:val="both"/>
        <w:rPr>
          <w:rFonts w:ascii="Arial" w:hAnsi="Arial" w:cs="Arial"/>
        </w:rPr>
      </w:pPr>
      <w:r>
        <w:rPr>
          <w:rFonts w:ascii="Arial" w:hAnsi="Arial" w:cs="Arial"/>
        </w:rPr>
        <w:fldChar w:fldCharType="end"/>
      </w:r>
      <w:hyperlink w:anchor="_1._[Updated]_Legal" w:history="1">
        <w:r>
          <w:rPr>
            <w:rStyle w:val="Hyperlink"/>
            <w:rFonts w:ascii="Arial" w:hAnsi="Arial" w:cs="Arial"/>
          </w:rPr>
          <w:t>Legal framework</w:t>
        </w:r>
      </w:hyperlink>
      <w:r>
        <w:rPr>
          <w:rFonts w:ascii="Arial" w:hAnsi="Arial" w:cs="Arial"/>
        </w:rPr>
        <w:t xml:space="preserve"> </w:t>
      </w:r>
    </w:p>
    <w:p w14:paraId="434DD930" w14:textId="52FFB17C" w:rsidR="002E0629" w:rsidRDefault="00336A7E" w:rsidP="002E0629">
      <w:pPr>
        <w:pStyle w:val="ListParagraph"/>
        <w:numPr>
          <w:ilvl w:val="0"/>
          <w:numId w:val="1"/>
        </w:numPr>
        <w:ind w:left="426"/>
        <w:contextualSpacing w:val="0"/>
        <w:jc w:val="both"/>
        <w:rPr>
          <w:rFonts w:ascii="Arial" w:hAnsi="Arial" w:cs="Arial"/>
        </w:rPr>
      </w:pPr>
      <w:hyperlink w:anchor="_Roles_and_responsibilities" w:history="1">
        <w:r w:rsidR="002E0629" w:rsidRPr="00407166">
          <w:rPr>
            <w:rStyle w:val="Hyperlink"/>
            <w:rFonts w:ascii="Arial" w:hAnsi="Arial" w:cs="Arial"/>
          </w:rPr>
          <w:t>Roles and responsibilities</w:t>
        </w:r>
      </w:hyperlink>
    </w:p>
    <w:p w14:paraId="1C91E12E" w14:textId="77777777" w:rsidR="002E0629" w:rsidRDefault="00336A7E" w:rsidP="002E0629">
      <w:pPr>
        <w:pStyle w:val="ListParagraph"/>
        <w:numPr>
          <w:ilvl w:val="0"/>
          <w:numId w:val="1"/>
        </w:numPr>
        <w:ind w:left="426"/>
        <w:contextualSpacing w:val="0"/>
        <w:jc w:val="both"/>
        <w:rPr>
          <w:rFonts w:ascii="Arial" w:hAnsi="Arial" w:cs="Arial"/>
        </w:rPr>
      </w:pPr>
      <w:hyperlink w:anchor="_Aims_and_objectives" w:history="1">
        <w:r w:rsidR="002E0629" w:rsidRPr="00407166">
          <w:rPr>
            <w:rStyle w:val="Hyperlink"/>
            <w:rFonts w:ascii="Arial" w:hAnsi="Arial" w:cs="Arial"/>
          </w:rPr>
          <w:t>Aims and objectives of the sensory room</w:t>
        </w:r>
      </w:hyperlink>
    </w:p>
    <w:p w14:paraId="237853EA" w14:textId="77777777" w:rsidR="002E0629" w:rsidRDefault="00336A7E" w:rsidP="002E0629">
      <w:pPr>
        <w:pStyle w:val="ListParagraph"/>
        <w:numPr>
          <w:ilvl w:val="0"/>
          <w:numId w:val="1"/>
        </w:numPr>
        <w:ind w:left="426"/>
        <w:contextualSpacing w:val="0"/>
        <w:jc w:val="both"/>
        <w:rPr>
          <w:rFonts w:ascii="Arial" w:hAnsi="Arial" w:cs="Arial"/>
        </w:rPr>
      </w:pPr>
      <w:hyperlink w:anchor="_Curriculum" w:history="1">
        <w:r w:rsidR="002E0629" w:rsidRPr="00407166">
          <w:rPr>
            <w:rStyle w:val="Hyperlink"/>
            <w:rFonts w:ascii="Arial" w:hAnsi="Arial" w:cs="Arial"/>
          </w:rPr>
          <w:t>Curriculum</w:t>
        </w:r>
      </w:hyperlink>
    </w:p>
    <w:p w14:paraId="5A38064E" w14:textId="77777777" w:rsidR="002E0629" w:rsidRDefault="00336A7E" w:rsidP="002E0629">
      <w:pPr>
        <w:pStyle w:val="ListParagraph"/>
        <w:numPr>
          <w:ilvl w:val="0"/>
          <w:numId w:val="1"/>
        </w:numPr>
        <w:ind w:left="426"/>
        <w:contextualSpacing w:val="0"/>
        <w:jc w:val="both"/>
        <w:rPr>
          <w:rFonts w:ascii="Arial" w:hAnsi="Arial" w:cs="Arial"/>
        </w:rPr>
      </w:pPr>
      <w:hyperlink w:anchor="_Access" w:history="1">
        <w:r w:rsidR="002E0629" w:rsidRPr="00407166">
          <w:rPr>
            <w:rStyle w:val="Hyperlink"/>
            <w:rFonts w:ascii="Arial" w:hAnsi="Arial" w:cs="Arial"/>
          </w:rPr>
          <w:t>Access</w:t>
        </w:r>
      </w:hyperlink>
    </w:p>
    <w:p w14:paraId="3256D76C" w14:textId="77777777" w:rsidR="002E0629" w:rsidRDefault="00336A7E" w:rsidP="002E0629">
      <w:pPr>
        <w:pStyle w:val="ListParagraph"/>
        <w:numPr>
          <w:ilvl w:val="0"/>
          <w:numId w:val="1"/>
        </w:numPr>
        <w:ind w:left="426"/>
        <w:contextualSpacing w:val="0"/>
        <w:jc w:val="both"/>
        <w:rPr>
          <w:rFonts w:ascii="Arial" w:hAnsi="Arial" w:cs="Arial"/>
        </w:rPr>
      </w:pPr>
      <w:hyperlink w:anchor="_Risk_management" w:history="1">
        <w:r w:rsidR="002E0629" w:rsidRPr="00407166">
          <w:rPr>
            <w:rStyle w:val="Hyperlink"/>
            <w:rFonts w:ascii="Arial" w:hAnsi="Arial" w:cs="Arial"/>
          </w:rPr>
          <w:t>Risk management</w:t>
        </w:r>
      </w:hyperlink>
    </w:p>
    <w:p w14:paraId="48931217" w14:textId="77777777" w:rsidR="002E0629" w:rsidRDefault="00336A7E" w:rsidP="002E0629">
      <w:pPr>
        <w:pStyle w:val="ListParagraph"/>
        <w:numPr>
          <w:ilvl w:val="0"/>
          <w:numId w:val="1"/>
        </w:numPr>
        <w:ind w:left="426"/>
        <w:contextualSpacing w:val="0"/>
        <w:jc w:val="both"/>
        <w:rPr>
          <w:rFonts w:ascii="Arial" w:hAnsi="Arial" w:cs="Arial"/>
        </w:rPr>
      </w:pPr>
      <w:hyperlink w:anchor="_Principles_of_use" w:history="1">
        <w:r w:rsidR="002E0629" w:rsidRPr="00407166">
          <w:rPr>
            <w:rStyle w:val="Hyperlink"/>
            <w:rFonts w:ascii="Arial" w:hAnsi="Arial" w:cs="Arial"/>
          </w:rPr>
          <w:t>Principles of use</w:t>
        </w:r>
      </w:hyperlink>
    </w:p>
    <w:p w14:paraId="4D29DD9D" w14:textId="77777777" w:rsidR="002E0629" w:rsidRDefault="00336A7E" w:rsidP="002E0629">
      <w:pPr>
        <w:pStyle w:val="ListParagraph"/>
        <w:numPr>
          <w:ilvl w:val="0"/>
          <w:numId w:val="1"/>
        </w:numPr>
        <w:ind w:left="426"/>
        <w:contextualSpacing w:val="0"/>
        <w:jc w:val="both"/>
        <w:rPr>
          <w:rFonts w:ascii="Arial" w:hAnsi="Arial" w:cs="Arial"/>
        </w:rPr>
      </w:pPr>
      <w:hyperlink w:anchor="_Monitoring_and_review" w:history="1">
        <w:r w:rsidR="002E0629" w:rsidRPr="00407166">
          <w:rPr>
            <w:rStyle w:val="Hyperlink"/>
            <w:rFonts w:ascii="Arial" w:hAnsi="Arial" w:cs="Arial"/>
          </w:rPr>
          <w:t>Monitoring and review</w:t>
        </w:r>
      </w:hyperlink>
    </w:p>
    <w:p w14:paraId="5A27A108" w14:textId="15A33F9C" w:rsidR="002E0629" w:rsidRDefault="002E0629" w:rsidP="002E0629">
      <w:pPr>
        <w:ind w:left="66"/>
        <w:rPr>
          <w:rFonts w:cs="Arial"/>
          <w:b/>
          <w:bCs/>
        </w:rPr>
      </w:pPr>
      <w:r>
        <w:rPr>
          <w:rFonts w:cs="Arial"/>
          <w:b/>
          <w:bCs/>
          <w:color w:val="000000"/>
        </w:rPr>
        <w:t xml:space="preserve"> </w:t>
      </w:r>
      <w:r>
        <w:rPr>
          <w:rFonts w:cs="Arial"/>
          <w:b/>
          <w:bCs/>
        </w:rPr>
        <w:t>Appendices</w:t>
      </w:r>
    </w:p>
    <w:p w14:paraId="141D950D" w14:textId="30F0F8AF" w:rsidR="002E0629" w:rsidRPr="00824EFC" w:rsidRDefault="002E0629" w:rsidP="002E0629">
      <w:pPr>
        <w:ind w:left="66"/>
        <w:rPr>
          <w:rFonts w:cs="Arial"/>
        </w:rPr>
      </w:pPr>
      <w:r>
        <w:rPr>
          <w:rFonts w:cs="Arial"/>
        </w:rPr>
        <w:t>A).</w:t>
      </w:r>
      <w:hyperlink w:anchor="_Equipment_Log_1" w:history="1">
        <w:r w:rsidRPr="00357D5B">
          <w:rPr>
            <w:rStyle w:val="Hyperlink"/>
            <w:rFonts w:cs="Arial"/>
          </w:rPr>
          <w:t>Equipment Log</w:t>
        </w:r>
      </w:hyperlink>
    </w:p>
    <w:p w14:paraId="4DEBD908" w14:textId="77777777" w:rsidR="002E0629" w:rsidRPr="00F165AD" w:rsidRDefault="002E0629" w:rsidP="002E0629">
      <w:pPr>
        <w:rPr>
          <w:rFonts w:cs="Arial"/>
          <w:sz w:val="32"/>
          <w:szCs w:val="32"/>
        </w:rPr>
      </w:pPr>
      <w:r w:rsidRPr="00F165AD">
        <w:rPr>
          <w:rFonts w:cs="Arial"/>
          <w:sz w:val="32"/>
          <w:szCs w:val="32"/>
        </w:rPr>
        <w:br w:type="page"/>
      </w:r>
      <w:bookmarkStart w:id="4" w:name="_Statement_of_Intent"/>
      <w:bookmarkEnd w:id="4"/>
    </w:p>
    <w:p w14:paraId="6BF1E26B" w14:textId="77777777" w:rsidR="002E0629" w:rsidRDefault="002E0629" w:rsidP="002E0629">
      <w:pPr>
        <w:rPr>
          <w:b/>
          <w:bCs/>
          <w:sz w:val="28"/>
          <w:szCs w:val="28"/>
        </w:rPr>
      </w:pPr>
      <w:bookmarkStart w:id="5" w:name="_Statement_of_intent_1"/>
      <w:bookmarkEnd w:id="5"/>
      <w:r w:rsidRPr="00BF3F57">
        <w:rPr>
          <w:b/>
          <w:bCs/>
          <w:sz w:val="28"/>
          <w:szCs w:val="28"/>
        </w:rPr>
        <w:lastRenderedPageBreak/>
        <w:t>Statement of intent</w:t>
      </w:r>
    </w:p>
    <w:p w14:paraId="39880CE5" w14:textId="77777777" w:rsidR="002E0629" w:rsidRDefault="002E0629" w:rsidP="002E0629">
      <w:r w:rsidRPr="009B3420">
        <w:rPr>
          <w:bCs/>
        </w:rPr>
        <w:t>Sallygate School</w:t>
      </w:r>
      <w:r w:rsidRPr="009B3420">
        <w:t xml:space="preserve"> </w:t>
      </w:r>
      <w:r>
        <w:t xml:space="preserve">understands that all pupils learn differently, and we endeavour to cater for these differences – that’s why we have established a sensory room to help ensure our curriculum is accessible to all our pupils. In the sensory room, pupils are provided with a safe and engaging space in which they can develop their sensory skills. </w:t>
      </w:r>
    </w:p>
    <w:p w14:paraId="336387EE" w14:textId="77777777" w:rsidR="002E0629" w:rsidRDefault="002E0629" w:rsidP="002E0629">
      <w:r>
        <w:t xml:space="preserve">By adhering to this policy, we will aim to ensure the continuous development of our curriculum offering, so that all pupils have equal opportunities to learn in a stimulating and supportive learning environment. </w:t>
      </w:r>
    </w:p>
    <w:p w14:paraId="0C628E08" w14:textId="77777777" w:rsidR="002E0629" w:rsidRDefault="002E0629" w:rsidP="002E0629"/>
    <w:p w14:paraId="3BEF70D8" w14:textId="77777777" w:rsidR="002E0629" w:rsidRDefault="002E0629" w:rsidP="002E0629">
      <w:pPr>
        <w:sectPr w:rsidR="002E0629" w:rsidSect="00F559ED">
          <w:headerReference w:type="first" r:id="rId9"/>
          <w:pgSz w:w="11906" w:h="16838"/>
          <w:pgMar w:top="1440" w:right="1440" w:bottom="1440" w:left="1440" w:header="709" w:footer="709" w:gutter="0"/>
          <w:pgNumType w:start="0"/>
          <w:cols w:space="708"/>
          <w:docGrid w:linePitch="360"/>
        </w:sectPr>
      </w:pPr>
    </w:p>
    <w:p w14:paraId="6BC8E130" w14:textId="2F6E2748" w:rsidR="002E0629" w:rsidRPr="00223A05" w:rsidRDefault="002E0629" w:rsidP="002E0629">
      <w:pPr>
        <w:pStyle w:val="Heading10"/>
      </w:pPr>
      <w:bookmarkStart w:id="6" w:name="_1._[Updated]_Legal"/>
      <w:bookmarkEnd w:id="6"/>
      <w:r w:rsidRPr="00292795">
        <w:lastRenderedPageBreak/>
        <w:t>Legal fr</w:t>
      </w:r>
      <w:r w:rsidRPr="00223A05">
        <w:t>ame</w:t>
      </w:r>
      <w:r>
        <w:t>work</w:t>
      </w:r>
    </w:p>
    <w:p w14:paraId="1473DCA9" w14:textId="433C69C4" w:rsidR="002E0629" w:rsidRDefault="002E0629" w:rsidP="002E0629">
      <w:r>
        <w:t>This policy has due regard to all relevant legislation and statutory guidance including, but not limited to, the following:</w:t>
      </w:r>
      <w:r w:rsidRPr="00EC7305">
        <w:t xml:space="preserve"> </w:t>
      </w:r>
    </w:p>
    <w:p w14:paraId="3BE4FA5D" w14:textId="77777777" w:rsidR="002E0629" w:rsidRDefault="002E0629" w:rsidP="002E0629">
      <w:pPr>
        <w:pStyle w:val="ListParagraph"/>
        <w:numPr>
          <w:ilvl w:val="0"/>
          <w:numId w:val="33"/>
        </w:numPr>
        <w:jc w:val="both"/>
      </w:pPr>
      <w:r>
        <w:t>DfE (2015) ‘Special educational needs and disability code of practice: 0 to 15 years’</w:t>
      </w:r>
    </w:p>
    <w:p w14:paraId="5A6599C0" w14:textId="77777777" w:rsidR="002E0629" w:rsidRDefault="002E0629" w:rsidP="002E0629">
      <w:pPr>
        <w:pStyle w:val="ListParagraph"/>
        <w:numPr>
          <w:ilvl w:val="0"/>
          <w:numId w:val="33"/>
        </w:numPr>
        <w:jc w:val="both"/>
      </w:pPr>
      <w:r>
        <w:t>DfE (2017) ‘Supporting pupils at school with medical conditions’</w:t>
      </w:r>
    </w:p>
    <w:p w14:paraId="06C83E09" w14:textId="275E643C" w:rsidR="002E0629" w:rsidRDefault="002E0629" w:rsidP="002E0629">
      <w:pPr>
        <w:pStyle w:val="ListParagraph"/>
        <w:numPr>
          <w:ilvl w:val="0"/>
          <w:numId w:val="33"/>
        </w:numPr>
        <w:jc w:val="both"/>
      </w:pPr>
      <w:r>
        <w:t>DfE (202</w:t>
      </w:r>
      <w:r w:rsidR="00BF59D7">
        <w:t>3</w:t>
      </w:r>
      <w:r>
        <w:t>) ‘Keeping children safe in education’</w:t>
      </w:r>
    </w:p>
    <w:p w14:paraId="4B00863B" w14:textId="77777777" w:rsidR="002E0629" w:rsidRDefault="002E0629" w:rsidP="002E0629">
      <w:pPr>
        <w:pStyle w:val="ListParagraph"/>
        <w:numPr>
          <w:ilvl w:val="0"/>
          <w:numId w:val="33"/>
        </w:numPr>
        <w:jc w:val="both"/>
      </w:pPr>
      <w:r>
        <w:t>DfE (2018) ‘Working Together to Safeguard Children’</w:t>
      </w:r>
    </w:p>
    <w:p w14:paraId="6E2A70A7" w14:textId="77777777" w:rsidR="002E0629" w:rsidRDefault="002E0629" w:rsidP="002E0629">
      <w:pPr>
        <w:pStyle w:val="ListParagraph"/>
        <w:numPr>
          <w:ilvl w:val="0"/>
          <w:numId w:val="33"/>
        </w:numPr>
        <w:jc w:val="both"/>
      </w:pPr>
      <w:r>
        <w:t>DfE (2018) ‘Mental health and wellbeing provision in schools’</w:t>
      </w:r>
    </w:p>
    <w:p w14:paraId="6D30B418" w14:textId="77777777" w:rsidR="002E0629" w:rsidRDefault="002E0629" w:rsidP="002E0629">
      <w:pPr>
        <w:pStyle w:val="ListParagraph"/>
        <w:numPr>
          <w:ilvl w:val="0"/>
          <w:numId w:val="33"/>
        </w:numPr>
        <w:jc w:val="both"/>
      </w:pPr>
      <w:r>
        <w:t>Equality Act 2010</w:t>
      </w:r>
    </w:p>
    <w:p w14:paraId="0079FF9F" w14:textId="77777777" w:rsidR="002E0629" w:rsidRDefault="002E0629" w:rsidP="002E0629">
      <w:pPr>
        <w:pStyle w:val="ListParagraph"/>
        <w:numPr>
          <w:ilvl w:val="0"/>
          <w:numId w:val="33"/>
        </w:numPr>
        <w:jc w:val="both"/>
      </w:pPr>
      <w:r>
        <w:t>The Equality Act 2010 (Disability) Regulations 2010</w:t>
      </w:r>
    </w:p>
    <w:p w14:paraId="635036D3" w14:textId="1121EBE3" w:rsidR="002E0629" w:rsidRDefault="002E0629" w:rsidP="002E0629">
      <w:r>
        <w:t>This policy operates in conjunction with the following school policies:</w:t>
      </w:r>
    </w:p>
    <w:p w14:paraId="1754221C" w14:textId="77777777" w:rsidR="002E0629" w:rsidRDefault="002E0629" w:rsidP="002E0629">
      <w:pPr>
        <w:pStyle w:val="ListParagraph"/>
        <w:numPr>
          <w:ilvl w:val="0"/>
          <w:numId w:val="33"/>
        </w:numPr>
        <w:jc w:val="both"/>
      </w:pPr>
      <w:r>
        <w:t>Special Educational Needs and Disabilities (SEND) Policy</w:t>
      </w:r>
    </w:p>
    <w:p w14:paraId="3FD12512" w14:textId="77777777" w:rsidR="002E0629" w:rsidRDefault="002E0629" w:rsidP="002E0629">
      <w:pPr>
        <w:pStyle w:val="ListParagraph"/>
        <w:numPr>
          <w:ilvl w:val="0"/>
          <w:numId w:val="33"/>
        </w:numPr>
        <w:jc w:val="both"/>
      </w:pPr>
      <w:r>
        <w:t>Supporting Pupils with Medical Conditions Policy</w:t>
      </w:r>
    </w:p>
    <w:p w14:paraId="5587F4C3" w14:textId="398A1F7F" w:rsidR="002E0629" w:rsidRDefault="00140223" w:rsidP="002E0629">
      <w:pPr>
        <w:pStyle w:val="ListParagraph"/>
        <w:numPr>
          <w:ilvl w:val="0"/>
          <w:numId w:val="33"/>
        </w:numPr>
        <w:jc w:val="both"/>
      </w:pPr>
      <w:r>
        <w:t xml:space="preserve">Safeguarding and </w:t>
      </w:r>
      <w:r w:rsidR="002E0629">
        <w:t>Child Protection Policy</w:t>
      </w:r>
    </w:p>
    <w:p w14:paraId="5BC5B2C8" w14:textId="193E4120" w:rsidR="002E0629" w:rsidRDefault="002E0629" w:rsidP="002E0629">
      <w:pPr>
        <w:pStyle w:val="ListParagraph"/>
        <w:numPr>
          <w:ilvl w:val="0"/>
          <w:numId w:val="33"/>
        </w:numPr>
        <w:jc w:val="both"/>
      </w:pPr>
      <w:r>
        <w:t>Equal</w:t>
      </w:r>
      <w:r w:rsidR="00410448">
        <w:t xml:space="preserve"> Opportunities </w:t>
      </w:r>
      <w:r>
        <w:t>Policy</w:t>
      </w:r>
    </w:p>
    <w:p w14:paraId="4A68899B" w14:textId="77777777" w:rsidR="002E0629" w:rsidRDefault="002E0629" w:rsidP="002E0629">
      <w:pPr>
        <w:pStyle w:val="ListParagraph"/>
        <w:numPr>
          <w:ilvl w:val="0"/>
          <w:numId w:val="33"/>
        </w:numPr>
        <w:jc w:val="both"/>
      </w:pPr>
      <w:r>
        <w:t>Health and Safety Policy</w:t>
      </w:r>
    </w:p>
    <w:p w14:paraId="25AB7275" w14:textId="1F5D0C52" w:rsidR="002E0629" w:rsidRDefault="00140223" w:rsidP="002E0629">
      <w:pPr>
        <w:pStyle w:val="ListParagraph"/>
        <w:numPr>
          <w:ilvl w:val="0"/>
          <w:numId w:val="33"/>
        </w:numPr>
        <w:jc w:val="both"/>
      </w:pPr>
      <w:r>
        <w:t xml:space="preserve">Relational (Pupil Support) </w:t>
      </w:r>
      <w:r w:rsidR="002E0629">
        <w:t>Policy</w:t>
      </w:r>
    </w:p>
    <w:p w14:paraId="3D52B591" w14:textId="5835161B" w:rsidR="002E0629" w:rsidRDefault="002E0629" w:rsidP="002E0629">
      <w:pPr>
        <w:pStyle w:val="Heading10"/>
      </w:pPr>
      <w:bookmarkStart w:id="7" w:name="_Roles_and_responsibilities"/>
      <w:bookmarkEnd w:id="7"/>
      <w:r>
        <w:t>Roles and responsibilities</w:t>
      </w:r>
    </w:p>
    <w:p w14:paraId="290C44F5" w14:textId="67E5188D" w:rsidR="002E0629" w:rsidRDefault="002E0629" w:rsidP="002E0629">
      <w:r>
        <w:t xml:space="preserve">The </w:t>
      </w:r>
      <w:r w:rsidR="00955A26">
        <w:t>Management Committee</w:t>
      </w:r>
      <w:r w:rsidRPr="00474F7A">
        <w:rPr>
          <w:bCs/>
        </w:rPr>
        <w:t xml:space="preserve"> </w:t>
      </w:r>
      <w:r>
        <w:t xml:space="preserve">is responsible for: </w:t>
      </w:r>
    </w:p>
    <w:p w14:paraId="56BE3734" w14:textId="77777777" w:rsidR="002E0629" w:rsidRDefault="002E0629" w:rsidP="002E0629">
      <w:pPr>
        <w:pStyle w:val="ListParagraph"/>
        <w:numPr>
          <w:ilvl w:val="0"/>
          <w:numId w:val="34"/>
        </w:numPr>
        <w:jc w:val="both"/>
      </w:pPr>
      <w:r>
        <w:t xml:space="preserve">Monitoring the overall implementation of this policy. </w:t>
      </w:r>
    </w:p>
    <w:p w14:paraId="5A58BBAD" w14:textId="2F7D7090" w:rsidR="002E0629" w:rsidRDefault="002E0629" w:rsidP="002E0629">
      <w:pPr>
        <w:pStyle w:val="ListParagraph"/>
        <w:numPr>
          <w:ilvl w:val="0"/>
          <w:numId w:val="34"/>
        </w:numPr>
        <w:jc w:val="both"/>
      </w:pPr>
      <w:r>
        <w:t xml:space="preserve">Ensuring that all staff have received </w:t>
      </w:r>
      <w:r w:rsidRPr="00190504">
        <w:t xml:space="preserve">training to deliver </w:t>
      </w:r>
      <w:r w:rsidR="00190504" w:rsidRPr="00190504">
        <w:t>s</w:t>
      </w:r>
      <w:r w:rsidRPr="00190504">
        <w:t>ess</w:t>
      </w:r>
      <w:r w:rsidR="00190504" w:rsidRPr="00190504">
        <w:t>i</w:t>
      </w:r>
      <w:r w:rsidRPr="00190504">
        <w:t>ons in the sensory room</w:t>
      </w:r>
      <w:r>
        <w:t xml:space="preserve">. </w:t>
      </w:r>
    </w:p>
    <w:p w14:paraId="1924CA5F" w14:textId="77777777" w:rsidR="002E0629" w:rsidRDefault="002E0629" w:rsidP="002E0629">
      <w:pPr>
        <w:pStyle w:val="ListParagraph"/>
        <w:numPr>
          <w:ilvl w:val="0"/>
          <w:numId w:val="34"/>
        </w:numPr>
        <w:jc w:val="both"/>
      </w:pPr>
      <w:r>
        <w:t xml:space="preserve">Ensuring the school offers equal opportunities for all. </w:t>
      </w:r>
    </w:p>
    <w:p w14:paraId="33744EEB" w14:textId="77777777" w:rsidR="002E0629" w:rsidRDefault="002E0629" w:rsidP="002E0629">
      <w:r>
        <w:t xml:space="preserve">The </w:t>
      </w:r>
      <w:r w:rsidRPr="00474F7A">
        <w:rPr>
          <w:bCs/>
        </w:rPr>
        <w:t>headteacher</w:t>
      </w:r>
      <w:r w:rsidRPr="003D2FFE">
        <w:rPr>
          <w:color w:val="FFD006"/>
        </w:rPr>
        <w:t xml:space="preserve"> </w:t>
      </w:r>
      <w:r>
        <w:t xml:space="preserve">is responsible for: </w:t>
      </w:r>
    </w:p>
    <w:p w14:paraId="10044DE3" w14:textId="0D8C12C2" w:rsidR="002E0629" w:rsidRDefault="002E0629" w:rsidP="002E0629">
      <w:pPr>
        <w:pStyle w:val="ListParagraph"/>
        <w:numPr>
          <w:ilvl w:val="0"/>
          <w:numId w:val="35"/>
        </w:numPr>
        <w:jc w:val="both"/>
      </w:pPr>
      <w:r>
        <w:t xml:space="preserve">Appointing a </w:t>
      </w:r>
      <w:r w:rsidRPr="007C73D7">
        <w:t xml:space="preserve">sensory room </w:t>
      </w:r>
      <w:r w:rsidR="00190504" w:rsidRPr="007C73D7">
        <w:rPr>
          <w:bCs/>
        </w:rPr>
        <w:t>coordinator</w:t>
      </w:r>
      <w:r w:rsidRPr="007C73D7">
        <w:t>, who understands their duties and has received sufficient training</w:t>
      </w:r>
      <w:r>
        <w:t xml:space="preserve">. </w:t>
      </w:r>
    </w:p>
    <w:p w14:paraId="102CC001" w14:textId="77777777" w:rsidR="002E0629" w:rsidRDefault="002E0629" w:rsidP="002E0629">
      <w:pPr>
        <w:pStyle w:val="ListParagraph"/>
        <w:numPr>
          <w:ilvl w:val="0"/>
          <w:numId w:val="35"/>
        </w:numPr>
        <w:jc w:val="both"/>
      </w:pPr>
      <w:r>
        <w:t xml:space="preserve">Establishing how the sensory room links with the curriculum. </w:t>
      </w:r>
    </w:p>
    <w:p w14:paraId="1FCEA53B" w14:textId="77777777" w:rsidR="002E0629" w:rsidRDefault="002E0629" w:rsidP="002E0629">
      <w:pPr>
        <w:pStyle w:val="ListParagraph"/>
        <w:numPr>
          <w:ilvl w:val="0"/>
          <w:numId w:val="35"/>
        </w:numPr>
        <w:jc w:val="both"/>
      </w:pPr>
      <w:r>
        <w:t xml:space="preserve">Seeking parental consent for pupils to use the sensory room. </w:t>
      </w:r>
    </w:p>
    <w:p w14:paraId="55A58B1E" w14:textId="1739A747" w:rsidR="002E0629" w:rsidRDefault="002E0629" w:rsidP="002E0629">
      <w:pPr>
        <w:pStyle w:val="ListParagraph"/>
        <w:numPr>
          <w:ilvl w:val="0"/>
          <w:numId w:val="35"/>
        </w:numPr>
        <w:jc w:val="both"/>
      </w:pPr>
      <w:r>
        <w:t xml:space="preserve">Conducting, in liaison with the </w:t>
      </w:r>
      <w:r w:rsidRPr="007C73D7">
        <w:t xml:space="preserve">sensory room </w:t>
      </w:r>
      <w:r w:rsidR="007C73D7" w:rsidRPr="007C73D7">
        <w:rPr>
          <w:bCs/>
        </w:rPr>
        <w:t>coordinator</w:t>
      </w:r>
      <w:r w:rsidRPr="00474F7A">
        <w:t xml:space="preserve"> </w:t>
      </w:r>
      <w:r>
        <w:t xml:space="preserve">a thorough risk assessment of the sensory room. </w:t>
      </w:r>
    </w:p>
    <w:p w14:paraId="4AD6F110" w14:textId="77777777" w:rsidR="002E0629" w:rsidRDefault="002E0629" w:rsidP="002E0629">
      <w:pPr>
        <w:pStyle w:val="ListParagraph"/>
        <w:numPr>
          <w:ilvl w:val="0"/>
          <w:numId w:val="35"/>
        </w:numPr>
        <w:jc w:val="both"/>
      </w:pPr>
      <w:r>
        <w:t xml:space="preserve">The day-to-day implementation of this policy. </w:t>
      </w:r>
    </w:p>
    <w:p w14:paraId="32EAD39F" w14:textId="77777777" w:rsidR="002E0629" w:rsidRDefault="002E0629" w:rsidP="002E0629">
      <w:pPr>
        <w:pStyle w:val="ListParagraph"/>
        <w:numPr>
          <w:ilvl w:val="0"/>
          <w:numId w:val="35"/>
        </w:numPr>
        <w:jc w:val="both"/>
      </w:pPr>
      <w:r>
        <w:t xml:space="preserve">Ensuring the sensory room is safe and complies with all health and safety requirements, in line with the </w:t>
      </w:r>
      <w:r w:rsidRPr="00474F7A">
        <w:rPr>
          <w:bCs/>
        </w:rPr>
        <w:t>Health and Safety Policy</w:t>
      </w:r>
      <w:r>
        <w:t xml:space="preserve">. </w:t>
      </w:r>
    </w:p>
    <w:p w14:paraId="75C5484F" w14:textId="448A53B9" w:rsidR="002E0629" w:rsidRDefault="00DF4C87" w:rsidP="002E0629">
      <w:r w:rsidRPr="007C73D7">
        <w:t>T</w:t>
      </w:r>
      <w:r w:rsidR="002E0629" w:rsidRPr="007C73D7">
        <w:t>he sensory room</w:t>
      </w:r>
      <w:r w:rsidR="002E0629" w:rsidRPr="00474F7A">
        <w:rPr>
          <w:bCs/>
        </w:rPr>
        <w:t xml:space="preserve"> </w:t>
      </w:r>
      <w:r w:rsidR="007C73D7" w:rsidRPr="007C73D7">
        <w:rPr>
          <w:bCs/>
        </w:rPr>
        <w:t>coordinator</w:t>
      </w:r>
      <w:r w:rsidR="002E0629" w:rsidRPr="00474F7A">
        <w:t xml:space="preserve"> </w:t>
      </w:r>
      <w:r w:rsidR="002E0629">
        <w:t xml:space="preserve">is responsible for: </w:t>
      </w:r>
    </w:p>
    <w:p w14:paraId="2C73FED4" w14:textId="43C34C4B" w:rsidR="002E0629" w:rsidRDefault="002E0629" w:rsidP="002E0629">
      <w:pPr>
        <w:pStyle w:val="ListParagraph"/>
        <w:numPr>
          <w:ilvl w:val="0"/>
          <w:numId w:val="36"/>
        </w:numPr>
        <w:jc w:val="both"/>
      </w:pPr>
      <w:r>
        <w:t xml:space="preserve">Conducting, in liaison with the </w:t>
      </w:r>
      <w:r w:rsidR="007C73D7" w:rsidRPr="007C73D7">
        <w:rPr>
          <w:bCs/>
        </w:rPr>
        <w:t>SENCo</w:t>
      </w:r>
      <w:r>
        <w:t xml:space="preserve">, a thorough risk assessment of the sensory room. </w:t>
      </w:r>
    </w:p>
    <w:p w14:paraId="7903D5DE" w14:textId="472F933E" w:rsidR="002E0629" w:rsidRPr="007C73D7" w:rsidRDefault="002E0629" w:rsidP="002E0629">
      <w:pPr>
        <w:pStyle w:val="ListParagraph"/>
        <w:numPr>
          <w:ilvl w:val="0"/>
          <w:numId w:val="36"/>
        </w:numPr>
        <w:jc w:val="both"/>
      </w:pPr>
      <w:r w:rsidRPr="007C73D7">
        <w:t xml:space="preserve">Maintaining an </w:t>
      </w:r>
      <w:hyperlink w:anchor="_Equipment_Log_1" w:history="1">
        <w:r w:rsidRPr="001D560A">
          <w:rPr>
            <w:rStyle w:val="Hyperlink"/>
          </w:rPr>
          <w:t>equipment log,</w:t>
        </w:r>
      </w:hyperlink>
      <w:r w:rsidRPr="007C73D7">
        <w:t xml:space="preserve"> which includes a full and up-to-date list of the equipment in the sensory room. </w:t>
      </w:r>
    </w:p>
    <w:p w14:paraId="23309119" w14:textId="77777777" w:rsidR="002E0629" w:rsidRDefault="002E0629" w:rsidP="002E0629">
      <w:pPr>
        <w:pStyle w:val="ListParagraph"/>
        <w:numPr>
          <w:ilvl w:val="0"/>
          <w:numId w:val="36"/>
        </w:numPr>
        <w:jc w:val="both"/>
      </w:pPr>
      <w:r>
        <w:t xml:space="preserve">Assessing how the needs of individual pupils can be met by using the sensory room. </w:t>
      </w:r>
    </w:p>
    <w:p w14:paraId="193B31D8" w14:textId="269685BC" w:rsidR="002E0629" w:rsidRDefault="002E0629" w:rsidP="002E0629">
      <w:pPr>
        <w:pStyle w:val="ListParagraph"/>
        <w:numPr>
          <w:ilvl w:val="0"/>
          <w:numId w:val="36"/>
        </w:numPr>
        <w:jc w:val="both"/>
      </w:pPr>
      <w:r w:rsidRPr="002306E7">
        <w:lastRenderedPageBreak/>
        <w:t>Delivering effective training on an</w:t>
      </w:r>
      <w:r>
        <w:t xml:space="preserve"> annual</w:t>
      </w:r>
      <w:r w:rsidRPr="00474F7A">
        <w:rPr>
          <w:color w:val="FFD006"/>
        </w:rPr>
        <w:t xml:space="preserve"> </w:t>
      </w:r>
      <w:r>
        <w:t xml:space="preserve">basis to all staff who supervise the sensory room. </w:t>
      </w:r>
    </w:p>
    <w:p w14:paraId="0EF3E312" w14:textId="77777777" w:rsidR="002E0629" w:rsidRDefault="002E0629" w:rsidP="002E0629">
      <w:pPr>
        <w:pStyle w:val="ListParagraph"/>
        <w:numPr>
          <w:ilvl w:val="0"/>
          <w:numId w:val="36"/>
        </w:numPr>
        <w:jc w:val="both"/>
      </w:pPr>
      <w:r>
        <w:t xml:space="preserve">Ensuring the sensory room is kept clean. </w:t>
      </w:r>
    </w:p>
    <w:p w14:paraId="3D5AD479" w14:textId="77777777" w:rsidR="002E0629" w:rsidRDefault="002E0629" w:rsidP="002E0629">
      <w:pPr>
        <w:pStyle w:val="ListParagraph"/>
        <w:numPr>
          <w:ilvl w:val="0"/>
          <w:numId w:val="36"/>
        </w:numPr>
        <w:jc w:val="both"/>
      </w:pPr>
      <w:r>
        <w:t xml:space="preserve">Conducting visual electrical inspections in the sensory room, to ensure electrical equipment is safe. </w:t>
      </w:r>
    </w:p>
    <w:p w14:paraId="609602DE" w14:textId="77777777" w:rsidR="002E0629" w:rsidRDefault="002E0629" w:rsidP="002E0629">
      <w:pPr>
        <w:pStyle w:val="ListParagraph"/>
        <w:numPr>
          <w:ilvl w:val="0"/>
          <w:numId w:val="36"/>
        </w:numPr>
        <w:jc w:val="both"/>
      </w:pPr>
      <w:r>
        <w:t xml:space="preserve">Establishing the access arrangements to the sensory room, including how long the sessions will last. </w:t>
      </w:r>
    </w:p>
    <w:p w14:paraId="75F8E17A" w14:textId="77777777" w:rsidR="002E0629" w:rsidRDefault="002E0629" w:rsidP="002E0629">
      <w:pPr>
        <w:pStyle w:val="ListParagraph"/>
        <w:numPr>
          <w:ilvl w:val="0"/>
          <w:numId w:val="36"/>
        </w:numPr>
        <w:jc w:val="both"/>
      </w:pPr>
      <w:r>
        <w:t xml:space="preserve">Ensuring all equipment is fit for use and removing anything that is not. </w:t>
      </w:r>
    </w:p>
    <w:p w14:paraId="67EEF590" w14:textId="77777777" w:rsidR="002E0629" w:rsidRDefault="002E0629" w:rsidP="002E0629">
      <w:pPr>
        <w:pStyle w:val="ListParagraph"/>
        <w:numPr>
          <w:ilvl w:val="0"/>
          <w:numId w:val="36"/>
        </w:numPr>
        <w:jc w:val="both"/>
      </w:pPr>
      <w:r>
        <w:t xml:space="preserve">Liaising with parents to ensure pupils utilise the sensory room in a way that is beneficial to individual pupils. </w:t>
      </w:r>
    </w:p>
    <w:p w14:paraId="554F730C" w14:textId="005B8271" w:rsidR="002E0629" w:rsidRDefault="002E0629" w:rsidP="002E0629">
      <w:pPr>
        <w:pStyle w:val="ListParagraph"/>
        <w:numPr>
          <w:ilvl w:val="0"/>
          <w:numId w:val="36"/>
        </w:numPr>
        <w:jc w:val="both"/>
      </w:pPr>
      <w:r>
        <w:t>Liaising with the SENCO where necessary.</w:t>
      </w:r>
    </w:p>
    <w:p w14:paraId="63FD761D" w14:textId="77777777" w:rsidR="002E0629" w:rsidRDefault="002E0629" w:rsidP="002E0629">
      <w:pPr>
        <w:pStyle w:val="ListParagraph"/>
        <w:numPr>
          <w:ilvl w:val="0"/>
          <w:numId w:val="36"/>
        </w:numPr>
        <w:jc w:val="both"/>
      </w:pPr>
      <w:r>
        <w:t xml:space="preserve">Communicating with parents on how the school believes the sensory room can be used to benefit their child. </w:t>
      </w:r>
    </w:p>
    <w:p w14:paraId="0DA91FD0" w14:textId="51A7C8E5" w:rsidR="002E0629" w:rsidRDefault="002E0629" w:rsidP="002E0629">
      <w:pPr>
        <w:rPr>
          <w:bCs/>
        </w:rPr>
      </w:pPr>
      <w:r>
        <w:rPr>
          <w:bCs/>
        </w:rPr>
        <w:t>The SENCO is responsible for:</w:t>
      </w:r>
    </w:p>
    <w:p w14:paraId="2C3629E8" w14:textId="5D465B99" w:rsidR="002E0629" w:rsidRDefault="002E0629" w:rsidP="002E0629">
      <w:pPr>
        <w:pStyle w:val="ListParagraph"/>
        <w:numPr>
          <w:ilvl w:val="0"/>
          <w:numId w:val="46"/>
        </w:numPr>
        <w:jc w:val="both"/>
        <w:rPr>
          <w:bCs/>
        </w:rPr>
      </w:pPr>
      <w:r>
        <w:rPr>
          <w:bCs/>
        </w:rPr>
        <w:t xml:space="preserve">Identifying pupils who may benefit from spending time in the sensory room and informing the </w:t>
      </w:r>
      <w:r w:rsidRPr="00484C57">
        <w:t xml:space="preserve">sensory room </w:t>
      </w:r>
      <w:r w:rsidR="007C73D7" w:rsidRPr="00484C57">
        <w:rPr>
          <w:bCs/>
        </w:rPr>
        <w:t>coordinator</w:t>
      </w:r>
      <w:r>
        <w:rPr>
          <w:bCs/>
        </w:rPr>
        <w:t>.</w:t>
      </w:r>
    </w:p>
    <w:p w14:paraId="34F27DBA" w14:textId="5929BDDF" w:rsidR="002E0629" w:rsidRDefault="002E0629" w:rsidP="002E0629">
      <w:pPr>
        <w:pStyle w:val="ListParagraph"/>
        <w:numPr>
          <w:ilvl w:val="0"/>
          <w:numId w:val="46"/>
        </w:numPr>
        <w:jc w:val="both"/>
        <w:rPr>
          <w:bCs/>
        </w:rPr>
      </w:pPr>
      <w:r>
        <w:rPr>
          <w:bCs/>
        </w:rPr>
        <w:t xml:space="preserve">Liaising with the sensory room </w:t>
      </w:r>
      <w:r w:rsidR="007C73D7">
        <w:rPr>
          <w:bCs/>
        </w:rPr>
        <w:t>coordinator</w:t>
      </w:r>
      <w:r>
        <w:rPr>
          <w:bCs/>
        </w:rPr>
        <w:t xml:space="preserve"> and teachers where necessary.</w:t>
      </w:r>
    </w:p>
    <w:p w14:paraId="55CE173E" w14:textId="77777777" w:rsidR="002E0629" w:rsidRDefault="002E0629" w:rsidP="002E0629">
      <w:pPr>
        <w:pStyle w:val="ListParagraph"/>
        <w:numPr>
          <w:ilvl w:val="0"/>
          <w:numId w:val="46"/>
        </w:numPr>
        <w:jc w:val="both"/>
        <w:rPr>
          <w:bCs/>
        </w:rPr>
      </w:pPr>
      <w:r>
        <w:rPr>
          <w:bCs/>
        </w:rPr>
        <w:t>Communicating with parents on use of the sensory room.</w:t>
      </w:r>
    </w:p>
    <w:p w14:paraId="5E5E9B16" w14:textId="77777777" w:rsidR="002E0629" w:rsidRDefault="002E0629" w:rsidP="002E0629">
      <w:pPr>
        <w:pStyle w:val="ListParagraph"/>
        <w:numPr>
          <w:ilvl w:val="0"/>
          <w:numId w:val="46"/>
        </w:numPr>
        <w:jc w:val="both"/>
        <w:rPr>
          <w:bCs/>
        </w:rPr>
      </w:pPr>
      <w:r>
        <w:rPr>
          <w:bCs/>
        </w:rPr>
        <w:t>Determining the frequency at which a pupil is permitted to access the sensory room.</w:t>
      </w:r>
    </w:p>
    <w:p w14:paraId="6E70749B" w14:textId="77777777" w:rsidR="002E0629" w:rsidRPr="004A2188" w:rsidRDefault="002E0629" w:rsidP="002E0629">
      <w:pPr>
        <w:pStyle w:val="ListParagraph"/>
        <w:numPr>
          <w:ilvl w:val="0"/>
          <w:numId w:val="46"/>
        </w:numPr>
        <w:jc w:val="both"/>
        <w:rPr>
          <w:bCs/>
        </w:rPr>
      </w:pPr>
      <w:r w:rsidRPr="00484C57">
        <w:t>Training teaching staff on how to effectively work with pupils with SEND</w:t>
      </w:r>
      <w:r>
        <w:rPr>
          <w:bCs/>
        </w:rPr>
        <w:t>.</w:t>
      </w:r>
    </w:p>
    <w:p w14:paraId="6B364170" w14:textId="77777777" w:rsidR="002E0629" w:rsidRDefault="002E0629" w:rsidP="002E0629">
      <w:r w:rsidRPr="00474F7A">
        <w:rPr>
          <w:bCs/>
        </w:rPr>
        <w:t xml:space="preserve">Teachers </w:t>
      </w:r>
      <w:r>
        <w:t xml:space="preserve">are responsible for: </w:t>
      </w:r>
    </w:p>
    <w:p w14:paraId="1B794B85" w14:textId="2F260D13" w:rsidR="002E0629" w:rsidRDefault="002E0629" w:rsidP="002E0629">
      <w:pPr>
        <w:pStyle w:val="ListParagraph"/>
        <w:numPr>
          <w:ilvl w:val="0"/>
          <w:numId w:val="37"/>
        </w:numPr>
        <w:jc w:val="both"/>
      </w:pPr>
      <w:r>
        <w:t xml:space="preserve">Identifying pupils who may benefit from spending time in the sensory room and informing the </w:t>
      </w:r>
      <w:r w:rsidRPr="00484C57">
        <w:t xml:space="preserve">sensory room </w:t>
      </w:r>
      <w:r w:rsidR="007C73D7" w:rsidRPr="00484C57">
        <w:rPr>
          <w:bCs/>
        </w:rPr>
        <w:t>coordinator</w:t>
      </w:r>
      <w:r>
        <w:t xml:space="preserve">. </w:t>
      </w:r>
    </w:p>
    <w:p w14:paraId="1752DB1A" w14:textId="11F07EA6" w:rsidR="002E0629" w:rsidRDefault="002E0629" w:rsidP="002E0629">
      <w:pPr>
        <w:pStyle w:val="ListParagraph"/>
        <w:numPr>
          <w:ilvl w:val="0"/>
          <w:numId w:val="37"/>
        </w:numPr>
        <w:jc w:val="both"/>
      </w:pPr>
      <w:r>
        <w:t xml:space="preserve">Assisting with supervising the sensory room following training from the </w:t>
      </w:r>
      <w:r w:rsidRPr="00474F7A">
        <w:rPr>
          <w:bCs/>
        </w:rPr>
        <w:t xml:space="preserve">sensory room </w:t>
      </w:r>
      <w:r w:rsidR="007C73D7">
        <w:rPr>
          <w:bCs/>
        </w:rPr>
        <w:t>coordinator</w:t>
      </w:r>
      <w:r>
        <w:t xml:space="preserve">. </w:t>
      </w:r>
    </w:p>
    <w:p w14:paraId="60AC273F" w14:textId="77777777" w:rsidR="002E0629" w:rsidRDefault="002E0629" w:rsidP="002E0629">
      <w:pPr>
        <w:pStyle w:val="ListParagraph"/>
        <w:numPr>
          <w:ilvl w:val="0"/>
          <w:numId w:val="37"/>
        </w:numPr>
        <w:jc w:val="both"/>
      </w:pPr>
      <w:r>
        <w:t xml:space="preserve">Ensuring the sensory room is left tidy when they finish their supervision duties. </w:t>
      </w:r>
    </w:p>
    <w:p w14:paraId="476A7B92" w14:textId="77777777" w:rsidR="002E0629" w:rsidRDefault="002E0629" w:rsidP="002E0629">
      <w:pPr>
        <w:pStyle w:val="ListParagraph"/>
        <w:numPr>
          <w:ilvl w:val="0"/>
          <w:numId w:val="37"/>
        </w:numPr>
        <w:jc w:val="both"/>
      </w:pPr>
      <w:r>
        <w:t xml:space="preserve">Promoting positive behaviour when pupils are using the sensory room. </w:t>
      </w:r>
    </w:p>
    <w:p w14:paraId="5B136827" w14:textId="77777777" w:rsidR="002E0629" w:rsidRDefault="002E0629" w:rsidP="002E0629">
      <w:pPr>
        <w:pStyle w:val="ListParagraph"/>
        <w:numPr>
          <w:ilvl w:val="0"/>
          <w:numId w:val="37"/>
        </w:numPr>
        <w:jc w:val="both"/>
      </w:pPr>
      <w:r>
        <w:t xml:space="preserve">Ensuring pupils are safe when they are supervising the sensory room. </w:t>
      </w:r>
    </w:p>
    <w:p w14:paraId="128F9163" w14:textId="77777777" w:rsidR="002E0629" w:rsidRDefault="002E0629" w:rsidP="002E0629">
      <w:r>
        <w:t xml:space="preserve">Parents are responsible for: </w:t>
      </w:r>
    </w:p>
    <w:p w14:paraId="4CDDE055" w14:textId="77777777" w:rsidR="002E0629" w:rsidRDefault="002E0629" w:rsidP="002E0629">
      <w:pPr>
        <w:pStyle w:val="ListParagraph"/>
        <w:numPr>
          <w:ilvl w:val="0"/>
          <w:numId w:val="38"/>
        </w:numPr>
        <w:jc w:val="both"/>
      </w:pPr>
      <w:r>
        <w:t xml:space="preserve">Providing consent for their children to use the sensory room. </w:t>
      </w:r>
    </w:p>
    <w:p w14:paraId="76F3ECE6" w14:textId="77777777" w:rsidR="002E0629" w:rsidRDefault="002E0629" w:rsidP="002E0629">
      <w:r>
        <w:t xml:space="preserve">Pupils are responsible for: </w:t>
      </w:r>
    </w:p>
    <w:p w14:paraId="06D43376" w14:textId="77777777" w:rsidR="002E0629" w:rsidRDefault="002E0629" w:rsidP="002E0629">
      <w:pPr>
        <w:pStyle w:val="ListParagraph"/>
        <w:numPr>
          <w:ilvl w:val="0"/>
          <w:numId w:val="39"/>
        </w:numPr>
        <w:jc w:val="both"/>
      </w:pPr>
      <w:r>
        <w:t xml:space="preserve">Behaving appropriately when using the sensory room. </w:t>
      </w:r>
    </w:p>
    <w:p w14:paraId="15C6EBBE" w14:textId="77777777" w:rsidR="002E0629" w:rsidRDefault="002E0629" w:rsidP="002E0629">
      <w:pPr>
        <w:pStyle w:val="ListParagraph"/>
        <w:numPr>
          <w:ilvl w:val="0"/>
          <w:numId w:val="39"/>
        </w:numPr>
        <w:jc w:val="both"/>
      </w:pPr>
      <w:r>
        <w:t>Respecting the equipment in the sensory room and not causing damage to any resources.</w:t>
      </w:r>
    </w:p>
    <w:p w14:paraId="0B4EA281" w14:textId="64975218" w:rsidR="002E0629" w:rsidRDefault="002E0629" w:rsidP="002E0629">
      <w:pPr>
        <w:pStyle w:val="ListParagraph"/>
        <w:numPr>
          <w:ilvl w:val="0"/>
          <w:numId w:val="39"/>
        </w:numPr>
        <w:jc w:val="both"/>
      </w:pPr>
      <w:proofErr w:type="gramStart"/>
      <w:r>
        <w:t xml:space="preserve">Listening to the </w:t>
      </w:r>
      <w:r w:rsidR="00F51D62">
        <w:rPr>
          <w:bCs/>
        </w:rPr>
        <w:t>supervising adult</w:t>
      </w:r>
      <w:r w:rsidRPr="00474F7A">
        <w:t xml:space="preserve"> </w:t>
      </w:r>
      <w:r>
        <w:t>at all times</w:t>
      </w:r>
      <w:proofErr w:type="gramEnd"/>
      <w:r>
        <w:t xml:space="preserve">. </w:t>
      </w:r>
    </w:p>
    <w:p w14:paraId="62BCF778" w14:textId="22DCE510" w:rsidR="002E0629" w:rsidRPr="001F4A5B" w:rsidRDefault="002E0629" w:rsidP="002E0629">
      <w:pPr>
        <w:pStyle w:val="ListParagraph"/>
        <w:numPr>
          <w:ilvl w:val="0"/>
          <w:numId w:val="39"/>
        </w:numPr>
        <w:jc w:val="both"/>
      </w:pPr>
      <w:r>
        <w:t xml:space="preserve">Providing feedback to the </w:t>
      </w:r>
      <w:r w:rsidRPr="00474F7A">
        <w:rPr>
          <w:bCs/>
        </w:rPr>
        <w:t xml:space="preserve">sensory room </w:t>
      </w:r>
      <w:r w:rsidR="007C73D7">
        <w:rPr>
          <w:bCs/>
        </w:rPr>
        <w:t>coordinator</w:t>
      </w:r>
      <w:r w:rsidRPr="00474F7A">
        <w:t xml:space="preserve"> </w:t>
      </w:r>
      <w:r>
        <w:t xml:space="preserve">so that the school can continue to develop its usage and effectiveness. </w:t>
      </w:r>
    </w:p>
    <w:p w14:paraId="3E6264AF" w14:textId="77777777" w:rsidR="00484C57" w:rsidRDefault="00484C57">
      <w:pPr>
        <w:spacing w:before="0"/>
        <w:rPr>
          <w:rFonts w:asciiTheme="majorHAnsi" w:hAnsiTheme="majorHAnsi" w:cstheme="majorHAnsi"/>
          <w:b/>
          <w:sz w:val="28"/>
          <w:szCs w:val="32"/>
          <w:highlight w:val="lightGray"/>
        </w:rPr>
      </w:pPr>
      <w:bookmarkStart w:id="8" w:name="_Aims_and_objectives"/>
      <w:bookmarkEnd w:id="8"/>
      <w:r>
        <w:rPr>
          <w:highlight w:val="lightGray"/>
        </w:rPr>
        <w:br w:type="page"/>
      </w:r>
    </w:p>
    <w:p w14:paraId="066E90D0" w14:textId="48D8C09F" w:rsidR="002E0629" w:rsidRDefault="002E0629" w:rsidP="00484C57">
      <w:pPr>
        <w:pStyle w:val="Heading10"/>
        <w:numPr>
          <w:ilvl w:val="0"/>
          <w:numId w:val="0"/>
        </w:numPr>
      </w:pPr>
      <w:r>
        <w:lastRenderedPageBreak/>
        <w:t>Aims and objectives of the sensory room</w:t>
      </w:r>
    </w:p>
    <w:p w14:paraId="5AB62359" w14:textId="77777777" w:rsidR="002E0629" w:rsidRDefault="002E0629" w:rsidP="002E0629">
      <w:r>
        <w:t xml:space="preserve">The sensory room will be used to: </w:t>
      </w:r>
    </w:p>
    <w:p w14:paraId="1876F87B" w14:textId="77777777" w:rsidR="002E0629" w:rsidRDefault="002E0629" w:rsidP="002E0629">
      <w:pPr>
        <w:pStyle w:val="ListParagraph"/>
        <w:numPr>
          <w:ilvl w:val="0"/>
          <w:numId w:val="40"/>
        </w:numPr>
        <w:jc w:val="both"/>
      </w:pPr>
      <w:r>
        <w:t xml:space="preserve">Create a calming environment where pupils can learn. </w:t>
      </w:r>
    </w:p>
    <w:p w14:paraId="272756C9" w14:textId="77777777" w:rsidR="002E0629" w:rsidRDefault="002E0629" w:rsidP="002E0629">
      <w:pPr>
        <w:pStyle w:val="ListParagraph"/>
        <w:numPr>
          <w:ilvl w:val="0"/>
          <w:numId w:val="40"/>
        </w:numPr>
        <w:jc w:val="both"/>
      </w:pPr>
      <w:r>
        <w:t xml:space="preserve">Stimulate learning. </w:t>
      </w:r>
    </w:p>
    <w:p w14:paraId="2B39172A" w14:textId="77777777" w:rsidR="002E0629" w:rsidRDefault="002E0629" w:rsidP="002E0629">
      <w:pPr>
        <w:pStyle w:val="ListParagraph"/>
        <w:numPr>
          <w:ilvl w:val="0"/>
          <w:numId w:val="40"/>
        </w:numPr>
        <w:jc w:val="both"/>
      </w:pPr>
      <w:r>
        <w:t xml:space="preserve">Provide an uncluttered and engaging environment where pupils can develop their sensory and social skills. </w:t>
      </w:r>
    </w:p>
    <w:p w14:paraId="483A7E4C" w14:textId="77777777" w:rsidR="002E0629" w:rsidRDefault="002E0629" w:rsidP="002E0629">
      <w:r>
        <w:t xml:space="preserve">Through using the sensory room as per the specific needs of pupils, the school will enable all pupils to access the curriculum, which will ensure they can reach their full potential. </w:t>
      </w:r>
    </w:p>
    <w:p w14:paraId="070C13DD" w14:textId="77777777" w:rsidR="002E0629" w:rsidRDefault="002E0629" w:rsidP="002E0629">
      <w:r>
        <w:t xml:space="preserve">The sensory room will be used to help stimulate and maintain pupils’ curiosity and enjoyment in their education. </w:t>
      </w:r>
    </w:p>
    <w:p w14:paraId="7562A820" w14:textId="7E5D3872" w:rsidR="002E0629" w:rsidRDefault="002E0629" w:rsidP="002E0629">
      <w:r>
        <w:t xml:space="preserve">By using the sensory room, the </w:t>
      </w:r>
      <w:r w:rsidRPr="00F96BD3">
        <w:t xml:space="preserve">sensory room </w:t>
      </w:r>
      <w:r w:rsidR="007C73D7" w:rsidRPr="00F96BD3">
        <w:rPr>
          <w:bCs/>
        </w:rPr>
        <w:t>coordinator</w:t>
      </w:r>
      <w:r w:rsidRPr="00F96BD3">
        <w:rPr>
          <w:color w:val="FFD006"/>
        </w:rPr>
        <w:t xml:space="preserve"> </w:t>
      </w:r>
      <w:r w:rsidRPr="00F96BD3">
        <w:t>will aim to identify and assess pupils’ needs and provide the appropriate support</w:t>
      </w:r>
      <w:r>
        <w:t xml:space="preserve">. </w:t>
      </w:r>
    </w:p>
    <w:p w14:paraId="64D8BF38" w14:textId="3D6E5B82" w:rsidR="002E0629" w:rsidRDefault="002E0629" w:rsidP="002E0629">
      <w:r w:rsidRPr="00F96BD3">
        <w:t xml:space="preserve">The sensory room </w:t>
      </w:r>
      <w:r w:rsidR="007C73D7" w:rsidRPr="00F96BD3">
        <w:rPr>
          <w:bCs/>
        </w:rPr>
        <w:t>coordinator</w:t>
      </w:r>
      <w:r w:rsidRPr="00474F7A">
        <w:t xml:space="preserve"> </w:t>
      </w:r>
      <w:r>
        <w:t xml:space="preserve">will ensure pupils and their parents are consulted during the delivery of the sensory room, to ensure the offering is effective and beneficial to the pupil. </w:t>
      </w:r>
    </w:p>
    <w:p w14:paraId="6A2CC140" w14:textId="77777777" w:rsidR="002E0629" w:rsidRDefault="002E0629" w:rsidP="002E0629">
      <w:r>
        <w:t xml:space="preserve">The sensory room will aim to help pupils with social, emotional and mental health difficulties, in line with the school’s </w:t>
      </w:r>
      <w:r w:rsidRPr="00F96BD3">
        <w:t>Social, Emotional and Mental Health (SEMH) Policy</w:t>
      </w:r>
      <w:r>
        <w:t xml:space="preserve">. </w:t>
      </w:r>
      <w:r w:rsidRPr="00C404F4">
        <w:t xml:space="preserve"> </w:t>
      </w:r>
    </w:p>
    <w:p w14:paraId="51FEA265" w14:textId="77777777" w:rsidR="002E0629" w:rsidRDefault="002E0629" w:rsidP="002E0629">
      <w:r>
        <w:t xml:space="preserve">The sensory room will focus primarily on the following senses: </w:t>
      </w:r>
    </w:p>
    <w:p w14:paraId="30A8D6FB" w14:textId="77777777" w:rsidR="002E0629" w:rsidRPr="00F96BD3" w:rsidRDefault="002E0629" w:rsidP="002E0629">
      <w:pPr>
        <w:pStyle w:val="ListParagraph"/>
        <w:numPr>
          <w:ilvl w:val="0"/>
          <w:numId w:val="41"/>
        </w:numPr>
        <w:jc w:val="both"/>
      </w:pPr>
      <w:r w:rsidRPr="00F96BD3">
        <w:t xml:space="preserve">Touch </w:t>
      </w:r>
    </w:p>
    <w:p w14:paraId="584C304D" w14:textId="77777777" w:rsidR="002E0629" w:rsidRPr="00F96BD3" w:rsidRDefault="002E0629" w:rsidP="002E0629">
      <w:pPr>
        <w:pStyle w:val="ListParagraph"/>
        <w:numPr>
          <w:ilvl w:val="0"/>
          <w:numId w:val="41"/>
        </w:numPr>
        <w:jc w:val="both"/>
      </w:pPr>
      <w:r w:rsidRPr="00F96BD3">
        <w:t xml:space="preserve">Vision </w:t>
      </w:r>
    </w:p>
    <w:p w14:paraId="7DE5E0FF" w14:textId="77777777" w:rsidR="002E0629" w:rsidRPr="00F96BD3" w:rsidRDefault="002E0629" w:rsidP="002E0629">
      <w:pPr>
        <w:pStyle w:val="ListParagraph"/>
        <w:numPr>
          <w:ilvl w:val="0"/>
          <w:numId w:val="41"/>
        </w:numPr>
        <w:jc w:val="both"/>
      </w:pPr>
      <w:r w:rsidRPr="00F96BD3">
        <w:t xml:space="preserve">Sound </w:t>
      </w:r>
    </w:p>
    <w:p w14:paraId="76F58D78" w14:textId="77777777" w:rsidR="002E0629" w:rsidRPr="001D1BBF" w:rsidRDefault="002E0629" w:rsidP="002E0629">
      <w:pPr>
        <w:pStyle w:val="ListParagraph"/>
        <w:numPr>
          <w:ilvl w:val="0"/>
          <w:numId w:val="41"/>
        </w:numPr>
        <w:jc w:val="both"/>
      </w:pPr>
      <w:r w:rsidRPr="001D1BBF">
        <w:t xml:space="preserve">Balance </w:t>
      </w:r>
    </w:p>
    <w:p w14:paraId="45413818" w14:textId="77777777" w:rsidR="002E0629" w:rsidRPr="001D1BBF" w:rsidRDefault="002E0629" w:rsidP="002E0629">
      <w:r w:rsidRPr="001D1BBF">
        <w:t xml:space="preserve">To focus on these areas, the sensory room will include the following features: </w:t>
      </w:r>
    </w:p>
    <w:p w14:paraId="7211C22A" w14:textId="061B418D" w:rsidR="002E0629" w:rsidRPr="001D1BBF" w:rsidRDefault="00081036" w:rsidP="002E0629">
      <w:pPr>
        <w:pStyle w:val="ListParagraph"/>
        <w:numPr>
          <w:ilvl w:val="0"/>
          <w:numId w:val="42"/>
        </w:numPr>
        <w:jc w:val="both"/>
      </w:pPr>
      <w:r w:rsidRPr="001D1BBF">
        <w:rPr>
          <w:bCs/>
        </w:rPr>
        <w:t>Bubble Tub</w:t>
      </w:r>
    </w:p>
    <w:p w14:paraId="65C84C23" w14:textId="5504C998" w:rsidR="00081036" w:rsidRPr="001D1BBF" w:rsidRDefault="00081036" w:rsidP="002E0629">
      <w:pPr>
        <w:pStyle w:val="ListParagraph"/>
        <w:numPr>
          <w:ilvl w:val="0"/>
          <w:numId w:val="42"/>
        </w:numPr>
        <w:jc w:val="both"/>
        <w:rPr>
          <w:bCs/>
        </w:rPr>
      </w:pPr>
      <w:r w:rsidRPr="001D1BBF">
        <w:rPr>
          <w:bCs/>
        </w:rPr>
        <w:t>Jellyfish</w:t>
      </w:r>
    </w:p>
    <w:p w14:paraId="00B44322" w14:textId="2D9BF30E" w:rsidR="00081036" w:rsidRPr="001D1BBF" w:rsidRDefault="00081036" w:rsidP="002E0629">
      <w:pPr>
        <w:pStyle w:val="ListParagraph"/>
        <w:numPr>
          <w:ilvl w:val="0"/>
          <w:numId w:val="42"/>
        </w:numPr>
        <w:jc w:val="both"/>
        <w:rPr>
          <w:bCs/>
        </w:rPr>
      </w:pPr>
      <w:r w:rsidRPr="001D1BBF">
        <w:rPr>
          <w:bCs/>
        </w:rPr>
        <w:t>Projector</w:t>
      </w:r>
    </w:p>
    <w:p w14:paraId="66014F2A" w14:textId="25C069CB" w:rsidR="00081036" w:rsidRPr="001D1BBF" w:rsidRDefault="003E7D72" w:rsidP="002E0629">
      <w:pPr>
        <w:pStyle w:val="ListParagraph"/>
        <w:numPr>
          <w:ilvl w:val="0"/>
          <w:numId w:val="42"/>
        </w:numPr>
        <w:jc w:val="both"/>
        <w:rPr>
          <w:bCs/>
        </w:rPr>
      </w:pPr>
      <w:r w:rsidRPr="001D1BBF">
        <w:rPr>
          <w:bCs/>
        </w:rPr>
        <w:t>Sequin boards</w:t>
      </w:r>
    </w:p>
    <w:p w14:paraId="2EAD8CBA" w14:textId="485D9A14" w:rsidR="00412520" w:rsidRPr="001D1BBF" w:rsidRDefault="00412520" w:rsidP="002E0629">
      <w:pPr>
        <w:pStyle w:val="ListParagraph"/>
        <w:numPr>
          <w:ilvl w:val="0"/>
          <w:numId w:val="42"/>
        </w:numPr>
        <w:jc w:val="both"/>
        <w:rPr>
          <w:bCs/>
        </w:rPr>
      </w:pPr>
      <w:r w:rsidRPr="001D1BBF">
        <w:rPr>
          <w:bCs/>
        </w:rPr>
        <w:t>Sensory board</w:t>
      </w:r>
    </w:p>
    <w:p w14:paraId="1E636386" w14:textId="664B542B" w:rsidR="00412520" w:rsidRPr="001D1BBF" w:rsidRDefault="00412520" w:rsidP="002E0629">
      <w:pPr>
        <w:pStyle w:val="ListParagraph"/>
        <w:numPr>
          <w:ilvl w:val="0"/>
          <w:numId w:val="42"/>
        </w:numPr>
        <w:jc w:val="both"/>
        <w:rPr>
          <w:bCs/>
        </w:rPr>
      </w:pPr>
      <w:r w:rsidRPr="001D1BBF">
        <w:rPr>
          <w:bCs/>
        </w:rPr>
        <w:t>UV Carpet</w:t>
      </w:r>
    </w:p>
    <w:p w14:paraId="75609D8E" w14:textId="49F46C87" w:rsidR="000A74CB" w:rsidRPr="001D1BBF" w:rsidRDefault="000A74CB" w:rsidP="002E0629">
      <w:pPr>
        <w:pStyle w:val="ListParagraph"/>
        <w:numPr>
          <w:ilvl w:val="0"/>
          <w:numId w:val="42"/>
        </w:numPr>
        <w:jc w:val="both"/>
        <w:rPr>
          <w:bCs/>
        </w:rPr>
      </w:pPr>
      <w:r w:rsidRPr="001D1BBF">
        <w:rPr>
          <w:bCs/>
        </w:rPr>
        <w:t xml:space="preserve">Textured Tiles </w:t>
      </w:r>
    </w:p>
    <w:p w14:paraId="2E52B01B" w14:textId="77777777" w:rsidR="002E0629" w:rsidRPr="001D1BBF" w:rsidRDefault="002E0629" w:rsidP="002E0629">
      <w:pPr>
        <w:pStyle w:val="ListParagraph"/>
        <w:numPr>
          <w:ilvl w:val="0"/>
          <w:numId w:val="42"/>
        </w:numPr>
        <w:jc w:val="both"/>
      </w:pPr>
      <w:r w:rsidRPr="001D1BBF">
        <w:t xml:space="preserve">Mirror wall </w:t>
      </w:r>
    </w:p>
    <w:p w14:paraId="353AD68C" w14:textId="77777777" w:rsidR="002E0629" w:rsidRPr="001D1BBF" w:rsidRDefault="002E0629" w:rsidP="002E0629">
      <w:pPr>
        <w:pStyle w:val="ListParagraph"/>
        <w:numPr>
          <w:ilvl w:val="0"/>
          <w:numId w:val="42"/>
        </w:numPr>
        <w:jc w:val="both"/>
      </w:pPr>
      <w:r w:rsidRPr="001D1BBF">
        <w:t xml:space="preserve">Music playing </w:t>
      </w:r>
    </w:p>
    <w:p w14:paraId="4EFD8F32" w14:textId="77777777" w:rsidR="001D1BBF" w:rsidRDefault="001D1BBF">
      <w:pPr>
        <w:spacing w:before="0"/>
        <w:rPr>
          <w:rFonts w:asciiTheme="majorHAnsi" w:hAnsiTheme="majorHAnsi" w:cstheme="majorHAnsi"/>
          <w:b/>
          <w:sz w:val="28"/>
          <w:szCs w:val="32"/>
        </w:rPr>
      </w:pPr>
      <w:bookmarkStart w:id="9" w:name="_Curriculum"/>
      <w:bookmarkEnd w:id="9"/>
      <w:r>
        <w:br w:type="page"/>
      </w:r>
    </w:p>
    <w:p w14:paraId="60E8D0E5" w14:textId="3D8268DC" w:rsidR="002E0629" w:rsidRDefault="002E0629" w:rsidP="002E0629">
      <w:pPr>
        <w:pStyle w:val="Heading10"/>
      </w:pPr>
      <w:r>
        <w:lastRenderedPageBreak/>
        <w:t>Curriculum</w:t>
      </w:r>
    </w:p>
    <w:p w14:paraId="289C9DA7" w14:textId="77777777" w:rsidR="002E0629" w:rsidRDefault="002E0629" w:rsidP="002E0629">
      <w:r>
        <w:t xml:space="preserve">The sensory room will aid teachers in delivering a broad and balanced curriculum by: </w:t>
      </w:r>
    </w:p>
    <w:p w14:paraId="1B58CA90" w14:textId="77777777" w:rsidR="002E0629" w:rsidRDefault="002E0629" w:rsidP="002E0629">
      <w:pPr>
        <w:pStyle w:val="ListParagraph"/>
        <w:numPr>
          <w:ilvl w:val="0"/>
          <w:numId w:val="43"/>
        </w:numPr>
        <w:jc w:val="both"/>
      </w:pPr>
      <w:r>
        <w:t xml:space="preserve">Helping to provide speech and language therapy. </w:t>
      </w:r>
    </w:p>
    <w:p w14:paraId="385FC750" w14:textId="77777777" w:rsidR="002E0629" w:rsidRDefault="002E0629" w:rsidP="002E0629">
      <w:pPr>
        <w:pStyle w:val="ListParagraph"/>
        <w:numPr>
          <w:ilvl w:val="0"/>
          <w:numId w:val="43"/>
        </w:numPr>
        <w:jc w:val="both"/>
      </w:pPr>
      <w:r>
        <w:t xml:space="preserve">Providing a controlled area in which teachers can reduce or subdue conflicting sensations to enhance a pupil’s concentration capability. </w:t>
      </w:r>
    </w:p>
    <w:p w14:paraId="4D6E091A" w14:textId="77777777" w:rsidR="002E0629" w:rsidRDefault="002E0629" w:rsidP="002E0629">
      <w:pPr>
        <w:pStyle w:val="ListParagraph"/>
        <w:numPr>
          <w:ilvl w:val="0"/>
          <w:numId w:val="43"/>
        </w:numPr>
        <w:jc w:val="both"/>
      </w:pPr>
      <w:r>
        <w:t xml:space="preserve">Providing a space that aims to cater for the individual needs of all pupils. </w:t>
      </w:r>
    </w:p>
    <w:p w14:paraId="115FF766" w14:textId="77777777" w:rsidR="002E0629" w:rsidRDefault="002E0629" w:rsidP="002E0629">
      <w:r>
        <w:t xml:space="preserve">The following factors will be considered to ensure the sensory room is used effectively for delivering the curriculum: </w:t>
      </w:r>
    </w:p>
    <w:p w14:paraId="29A2CC70" w14:textId="77777777" w:rsidR="002E0629" w:rsidRPr="00887D31" w:rsidRDefault="002E0629" w:rsidP="002E0629">
      <w:pPr>
        <w:pStyle w:val="ListParagraph"/>
        <w:numPr>
          <w:ilvl w:val="0"/>
          <w:numId w:val="44"/>
        </w:numPr>
        <w:jc w:val="both"/>
      </w:pPr>
      <w:r w:rsidRPr="00887D31">
        <w:t xml:space="preserve">Acoustics </w:t>
      </w:r>
    </w:p>
    <w:p w14:paraId="6589A9FF" w14:textId="77777777" w:rsidR="002E0629" w:rsidRPr="00887D31" w:rsidRDefault="002E0629" w:rsidP="002E0629">
      <w:pPr>
        <w:pStyle w:val="ListParagraph"/>
        <w:numPr>
          <w:ilvl w:val="0"/>
          <w:numId w:val="44"/>
        </w:numPr>
        <w:jc w:val="both"/>
      </w:pPr>
      <w:r w:rsidRPr="00887D31">
        <w:t xml:space="preserve">Lighting </w:t>
      </w:r>
    </w:p>
    <w:p w14:paraId="6D4B7626" w14:textId="77777777" w:rsidR="002E0629" w:rsidRPr="00887D31" w:rsidRDefault="002E0629" w:rsidP="002E0629">
      <w:pPr>
        <w:pStyle w:val="ListParagraph"/>
        <w:numPr>
          <w:ilvl w:val="0"/>
          <w:numId w:val="44"/>
        </w:numPr>
        <w:jc w:val="both"/>
      </w:pPr>
      <w:r w:rsidRPr="00887D31">
        <w:t xml:space="preserve">Temperature </w:t>
      </w:r>
    </w:p>
    <w:p w14:paraId="030079D5" w14:textId="77777777" w:rsidR="002E0629" w:rsidRPr="00887D31" w:rsidRDefault="002E0629" w:rsidP="002E0629">
      <w:pPr>
        <w:pStyle w:val="ListParagraph"/>
        <w:numPr>
          <w:ilvl w:val="0"/>
          <w:numId w:val="44"/>
        </w:numPr>
        <w:jc w:val="both"/>
      </w:pPr>
      <w:r w:rsidRPr="00887D31">
        <w:t xml:space="preserve">Seating and space </w:t>
      </w:r>
    </w:p>
    <w:p w14:paraId="444E94C1" w14:textId="77777777" w:rsidR="002E0629" w:rsidRPr="00887D31" w:rsidRDefault="002E0629" w:rsidP="002E0629">
      <w:pPr>
        <w:pStyle w:val="ListParagraph"/>
        <w:numPr>
          <w:ilvl w:val="0"/>
          <w:numId w:val="44"/>
        </w:numPr>
        <w:jc w:val="both"/>
      </w:pPr>
      <w:r w:rsidRPr="00887D31">
        <w:t xml:space="preserve">Curriculum content will be meaningful </w:t>
      </w:r>
    </w:p>
    <w:p w14:paraId="15AD88AF" w14:textId="77777777" w:rsidR="002E0629" w:rsidRPr="00887D31" w:rsidRDefault="002E0629" w:rsidP="002E0629">
      <w:pPr>
        <w:pStyle w:val="ListParagraph"/>
        <w:numPr>
          <w:ilvl w:val="0"/>
          <w:numId w:val="44"/>
        </w:numPr>
        <w:jc w:val="both"/>
      </w:pPr>
      <w:r w:rsidRPr="00887D31">
        <w:t xml:space="preserve">The skills that are being built upon </w:t>
      </w:r>
    </w:p>
    <w:p w14:paraId="3D616084" w14:textId="429C8E85" w:rsidR="002E0629" w:rsidRDefault="002E0629" w:rsidP="002E0629">
      <w:pPr>
        <w:pStyle w:val="Heading10"/>
      </w:pPr>
      <w:bookmarkStart w:id="10" w:name="_Access"/>
      <w:bookmarkEnd w:id="10"/>
      <w:r>
        <w:t>Access</w:t>
      </w:r>
    </w:p>
    <w:p w14:paraId="5BC0719B" w14:textId="33039D2A" w:rsidR="002E0629" w:rsidRDefault="002E0629" w:rsidP="002E0629">
      <w:r>
        <w:t xml:space="preserve">The sensory room </w:t>
      </w:r>
      <w:proofErr w:type="gramStart"/>
      <w:r>
        <w:t xml:space="preserve">is located </w:t>
      </w:r>
      <w:r w:rsidR="002D6AF4">
        <w:t>in</w:t>
      </w:r>
      <w:proofErr w:type="gramEnd"/>
      <w:r w:rsidR="002D6AF4">
        <w:t xml:space="preserve"> The Grove</w:t>
      </w:r>
      <w:r>
        <w:t xml:space="preserve">. </w:t>
      </w:r>
    </w:p>
    <w:p w14:paraId="00D3365B" w14:textId="77777777" w:rsidR="002E0629" w:rsidRDefault="002E0629" w:rsidP="002E0629">
      <w:r>
        <w:t xml:space="preserve">The </w:t>
      </w:r>
      <w:r w:rsidRPr="00566235">
        <w:t xml:space="preserve">headteacher </w:t>
      </w:r>
      <w:r>
        <w:t>will seek parental permission before any pupil is permitted to use the sensory room.</w:t>
      </w:r>
    </w:p>
    <w:p w14:paraId="41D8FBE1" w14:textId="38528415" w:rsidR="002E0629" w:rsidRDefault="002E0629" w:rsidP="002E0629">
      <w:r>
        <w:t xml:space="preserve">Once consent has been obtained from parents, the </w:t>
      </w:r>
      <w:r w:rsidRPr="009A5FA6">
        <w:t xml:space="preserve">sensory room </w:t>
      </w:r>
      <w:r w:rsidR="007C73D7">
        <w:t>coordinator</w:t>
      </w:r>
      <w:r w:rsidRPr="009A5FA6">
        <w:t xml:space="preserve"> </w:t>
      </w:r>
      <w:r>
        <w:t xml:space="preserve">will keep a record of all pupils permitted to use the sensory room. All pupils will be permitted access to the sensory room, provided that parental consent is obtained, as sensory learning can have benefits to all pupils, e.g. pupils who are experiencing trauma. </w:t>
      </w:r>
    </w:p>
    <w:p w14:paraId="3C43B0C5" w14:textId="6C711D85" w:rsidR="002E0629" w:rsidRDefault="002E0629" w:rsidP="002E0629">
      <w:r>
        <w:t xml:space="preserve">Using the record of pupils who can use the sensory room, the </w:t>
      </w:r>
      <w:r w:rsidRPr="009A5FA6">
        <w:t xml:space="preserve">sensory room </w:t>
      </w:r>
      <w:r w:rsidR="007C73D7">
        <w:t>coordinator</w:t>
      </w:r>
      <w:r>
        <w:t xml:space="preserve"> will develop a timetable that ensures the following:</w:t>
      </w:r>
    </w:p>
    <w:p w14:paraId="0BE14631" w14:textId="384655A1" w:rsidR="002E0629" w:rsidRDefault="002E0629" w:rsidP="002E0629">
      <w:pPr>
        <w:pStyle w:val="ListParagraph"/>
        <w:numPr>
          <w:ilvl w:val="0"/>
          <w:numId w:val="45"/>
        </w:numPr>
        <w:jc w:val="both"/>
      </w:pPr>
      <w:r>
        <w:t xml:space="preserve">The sensory room is utilised by no more than </w:t>
      </w:r>
      <w:r w:rsidR="00EF0DCA">
        <w:rPr>
          <w:bCs/>
        </w:rPr>
        <w:t xml:space="preserve">one </w:t>
      </w:r>
      <w:r>
        <w:t>pupil at a time</w:t>
      </w:r>
    </w:p>
    <w:p w14:paraId="5C4E8A5C" w14:textId="06994088" w:rsidR="002E0629" w:rsidRDefault="002E0629" w:rsidP="002E0629">
      <w:pPr>
        <w:pStyle w:val="ListParagraph"/>
        <w:numPr>
          <w:ilvl w:val="0"/>
          <w:numId w:val="45"/>
        </w:numPr>
        <w:jc w:val="both"/>
      </w:pPr>
      <w:r>
        <w:t xml:space="preserve">There </w:t>
      </w:r>
      <w:r w:rsidR="00EF0DCA">
        <w:t>is</w:t>
      </w:r>
      <w:r>
        <w:t xml:space="preserve"> at </w:t>
      </w:r>
      <w:r w:rsidRPr="00EF0DCA">
        <w:t xml:space="preserve">least </w:t>
      </w:r>
      <w:r w:rsidR="00EF0DCA" w:rsidRPr="00EF0DCA">
        <w:t xml:space="preserve">one </w:t>
      </w:r>
      <w:r>
        <w:t>member of staff with each pupil in the sensory room</w:t>
      </w:r>
    </w:p>
    <w:p w14:paraId="4C1ECCFA" w14:textId="77777777" w:rsidR="002E0629" w:rsidRDefault="002E0629" w:rsidP="002E0629">
      <w:pPr>
        <w:pStyle w:val="ListParagraph"/>
        <w:numPr>
          <w:ilvl w:val="0"/>
          <w:numId w:val="45"/>
        </w:numPr>
        <w:jc w:val="both"/>
      </w:pPr>
      <w:r>
        <w:t xml:space="preserve">The sensory room is used in </w:t>
      </w:r>
      <w:r w:rsidRPr="007C1D45">
        <w:rPr>
          <w:bCs/>
        </w:rPr>
        <w:t>30-minute</w:t>
      </w:r>
      <w:r w:rsidRPr="007C1D45">
        <w:t xml:space="preserve"> </w:t>
      </w:r>
      <w:r>
        <w:t xml:space="preserve">slots </w:t>
      </w:r>
    </w:p>
    <w:p w14:paraId="54AA7FB1" w14:textId="77777777" w:rsidR="002E0629" w:rsidRDefault="002E0629" w:rsidP="002E0629">
      <w:pPr>
        <w:pStyle w:val="ListParagraph"/>
        <w:numPr>
          <w:ilvl w:val="0"/>
          <w:numId w:val="45"/>
        </w:numPr>
        <w:jc w:val="both"/>
      </w:pPr>
      <w:r>
        <w:t xml:space="preserve">Pupils are allocated enough time using each piece of equipment so that they can benefit from its use </w:t>
      </w:r>
    </w:p>
    <w:p w14:paraId="2BF18038" w14:textId="0C03FEE0" w:rsidR="002E0629" w:rsidRDefault="002E0629" w:rsidP="002E0629">
      <w:pPr>
        <w:pStyle w:val="ListParagraph"/>
        <w:numPr>
          <w:ilvl w:val="0"/>
          <w:numId w:val="45"/>
        </w:numPr>
        <w:jc w:val="both"/>
      </w:pPr>
      <w:r>
        <w:t xml:space="preserve">There is a </w:t>
      </w:r>
      <w:r w:rsidRPr="007C1D45">
        <w:rPr>
          <w:bCs/>
        </w:rPr>
        <w:t>10-minute</w:t>
      </w:r>
      <w:r w:rsidRPr="007C1D45">
        <w:t xml:space="preserve"> </w:t>
      </w:r>
      <w:r>
        <w:t xml:space="preserve">slot available between sessions for the </w:t>
      </w:r>
      <w:r w:rsidR="00A271B7">
        <w:rPr>
          <w:bCs/>
        </w:rPr>
        <w:t xml:space="preserve">supervising adult </w:t>
      </w:r>
      <w:r>
        <w:t xml:space="preserve">to ensure the room is tidy before the room is used again </w:t>
      </w:r>
    </w:p>
    <w:p w14:paraId="6AD0B2CB" w14:textId="1DB26FA5" w:rsidR="002E0629" w:rsidRDefault="002E0629" w:rsidP="002E0629">
      <w:r>
        <w:t>The sensory room will be accessible to all</w:t>
      </w:r>
      <w:r w:rsidR="008A347E">
        <w:t>.</w:t>
      </w:r>
      <w:r>
        <w:t xml:space="preserve"> </w:t>
      </w:r>
    </w:p>
    <w:p w14:paraId="6367F667" w14:textId="1F5CCC6A" w:rsidR="002E0629" w:rsidRDefault="002E0629" w:rsidP="002E0629">
      <w:r>
        <w:t xml:space="preserve">The frequency at which a pupil attends a sensory room session will be determined on a case-by-case basis by the </w:t>
      </w:r>
      <w:r w:rsidRPr="00474F7A">
        <w:rPr>
          <w:bCs/>
        </w:rPr>
        <w:t xml:space="preserve">sensory room </w:t>
      </w:r>
      <w:r w:rsidR="007C73D7">
        <w:rPr>
          <w:bCs/>
        </w:rPr>
        <w:t>coordinator</w:t>
      </w:r>
      <w:r w:rsidRPr="00474F7A">
        <w:t xml:space="preserve"> </w:t>
      </w:r>
      <w:r>
        <w:t xml:space="preserve">and </w:t>
      </w:r>
      <w:r w:rsidRPr="00474F7A">
        <w:rPr>
          <w:bCs/>
        </w:rPr>
        <w:t>SENCO</w:t>
      </w:r>
      <w:r>
        <w:t xml:space="preserve">, if appropriate. Some pupils may require a daily session, whereas others may require </w:t>
      </w:r>
      <w:proofErr w:type="gramStart"/>
      <w:r>
        <w:t>more or less frequent</w:t>
      </w:r>
      <w:proofErr w:type="gramEnd"/>
      <w:r>
        <w:t xml:space="preserve"> visits. </w:t>
      </w:r>
    </w:p>
    <w:p w14:paraId="2664B38C" w14:textId="77777777" w:rsidR="002E0629" w:rsidRDefault="002E0629" w:rsidP="002E0629">
      <w:r>
        <w:t xml:space="preserve">The sensory room will be large enough that it is not likely to cause claustrophobic distress to pupils. </w:t>
      </w:r>
    </w:p>
    <w:p w14:paraId="0048CB71" w14:textId="35AE981E" w:rsidR="002E0629" w:rsidRDefault="002E0629" w:rsidP="002E0629">
      <w:r>
        <w:lastRenderedPageBreak/>
        <w:t xml:space="preserve">Where the sensory room is used for one-to-one tuition, the </w:t>
      </w:r>
      <w:r>
        <w:rPr>
          <w:bCs/>
        </w:rPr>
        <w:t>Safeguarding</w:t>
      </w:r>
      <w:r w:rsidRPr="00474F7A">
        <w:rPr>
          <w:bCs/>
        </w:rPr>
        <w:t xml:space="preserve"> </w:t>
      </w:r>
      <w:r w:rsidR="008A347E">
        <w:rPr>
          <w:bCs/>
        </w:rPr>
        <w:t xml:space="preserve">and Child Protection </w:t>
      </w:r>
      <w:r w:rsidRPr="00474F7A">
        <w:rPr>
          <w:bCs/>
        </w:rPr>
        <w:t>Policy</w:t>
      </w:r>
      <w:r w:rsidRPr="00474F7A">
        <w:t xml:space="preserve"> </w:t>
      </w:r>
      <w:r>
        <w:t xml:space="preserve">will be </w:t>
      </w:r>
      <w:proofErr w:type="gramStart"/>
      <w:r>
        <w:t>adhered to at all times</w:t>
      </w:r>
      <w:proofErr w:type="gramEnd"/>
      <w:r>
        <w:t xml:space="preserve">.  </w:t>
      </w:r>
    </w:p>
    <w:p w14:paraId="03B16FC4" w14:textId="77777777" w:rsidR="002E0629" w:rsidRDefault="002E0629" w:rsidP="002E0629">
      <w:r>
        <w:t xml:space="preserve">Doors will not be locked when the sensory room is in use. </w:t>
      </w:r>
    </w:p>
    <w:p w14:paraId="49197125" w14:textId="77777777" w:rsidR="002E0629" w:rsidRPr="001F4A5B" w:rsidRDefault="002E0629" w:rsidP="002E0629">
      <w:r w:rsidRPr="0051246D">
        <w:t xml:space="preserve">All sessions will be recorded in a </w:t>
      </w:r>
      <w:proofErr w:type="gramStart"/>
      <w:r w:rsidRPr="0051246D">
        <w:t>log book</w:t>
      </w:r>
      <w:proofErr w:type="gramEnd"/>
      <w:r>
        <w:t xml:space="preserve">, which details how pupils responded to the activities. The sensory room’s usage will be in accordance with the school’s </w:t>
      </w:r>
      <w:r w:rsidRPr="0051246D">
        <w:t>Equality, Equity, Diversity and Inclusion Policy.</w:t>
      </w:r>
    </w:p>
    <w:p w14:paraId="70167077" w14:textId="624005F0" w:rsidR="002E0629" w:rsidRDefault="002E0629" w:rsidP="002E0629">
      <w:pPr>
        <w:pStyle w:val="Heading10"/>
      </w:pPr>
      <w:bookmarkStart w:id="11" w:name="_Risk_management"/>
      <w:bookmarkEnd w:id="11"/>
      <w:r>
        <w:t>Risk management</w:t>
      </w:r>
    </w:p>
    <w:p w14:paraId="27E57EFE" w14:textId="0AC5EFBB" w:rsidR="002E0629" w:rsidRDefault="002E0629" w:rsidP="002E0629">
      <w:r>
        <w:t xml:space="preserve">The </w:t>
      </w:r>
      <w:r w:rsidRPr="00474F7A">
        <w:rPr>
          <w:bCs/>
        </w:rPr>
        <w:t xml:space="preserve">sensory room </w:t>
      </w:r>
      <w:r w:rsidR="007C73D7">
        <w:rPr>
          <w:bCs/>
        </w:rPr>
        <w:t>coordinator</w:t>
      </w:r>
      <w:r w:rsidRPr="00474F7A">
        <w:t xml:space="preserve"> </w:t>
      </w:r>
      <w:r>
        <w:t xml:space="preserve">will conduct a thorough risk assessment in liaison with the </w:t>
      </w:r>
      <w:r w:rsidRPr="00474F7A">
        <w:rPr>
          <w:bCs/>
        </w:rPr>
        <w:t>headteacher</w:t>
      </w:r>
      <w:r>
        <w:t xml:space="preserve">. </w:t>
      </w:r>
    </w:p>
    <w:p w14:paraId="2A459032" w14:textId="1B4674F4" w:rsidR="002E0629" w:rsidRDefault="002E0629" w:rsidP="002E0629">
      <w:r>
        <w:t xml:space="preserve">As the sensory room’s use will be adapted depending on pupils’ needs, the risk assessment will be </w:t>
      </w:r>
      <w:r w:rsidRPr="001A1BCE">
        <w:t xml:space="preserve">reviewed termly </w:t>
      </w:r>
      <w:r>
        <w:t>and updated following any changes to the use of the sensory room, e.g. new equipment</w:t>
      </w:r>
      <w:r w:rsidR="007F4056">
        <w:t xml:space="preserve"> and</w:t>
      </w:r>
      <w:r>
        <w:t xml:space="preserve"> </w:t>
      </w:r>
      <w:r w:rsidR="006F62E9" w:rsidRPr="007F4056">
        <w:t>Provision plan</w:t>
      </w:r>
    </w:p>
    <w:p w14:paraId="49B9914D" w14:textId="6A146284" w:rsidR="002E0629" w:rsidRDefault="002E0629" w:rsidP="002E0629">
      <w:r>
        <w:t xml:space="preserve">The </w:t>
      </w:r>
      <w:r w:rsidRPr="00474F7A">
        <w:rPr>
          <w:bCs/>
        </w:rPr>
        <w:t xml:space="preserve">sensory room </w:t>
      </w:r>
      <w:r w:rsidR="007C73D7" w:rsidRPr="007F4056">
        <w:rPr>
          <w:bCs/>
        </w:rPr>
        <w:t>coordinator</w:t>
      </w:r>
      <w:r w:rsidRPr="00474F7A">
        <w:t xml:space="preserve"> </w:t>
      </w:r>
      <w:r>
        <w:t xml:space="preserve">will ensure the room is clean and safe following each session. The </w:t>
      </w:r>
      <w:r w:rsidRPr="00474F7A">
        <w:rPr>
          <w:bCs/>
        </w:rPr>
        <w:t>cleaning staff</w:t>
      </w:r>
      <w:r w:rsidRPr="00474F7A">
        <w:t xml:space="preserve"> </w:t>
      </w:r>
      <w:r>
        <w:t xml:space="preserve">will clean the sensory room after pupils have left the school. </w:t>
      </w:r>
    </w:p>
    <w:p w14:paraId="6F080738" w14:textId="77777777" w:rsidR="002E0629" w:rsidRDefault="002E0629" w:rsidP="002E0629">
      <w:r w:rsidRPr="007F4056">
        <w:t xml:space="preserve">An </w:t>
      </w:r>
      <w:hyperlink w:anchor="_Equipment_log" w:history="1">
        <w:r w:rsidRPr="007F4056">
          <w:rPr>
            <w:rStyle w:val="Hyperlink"/>
          </w:rPr>
          <w:t>equipment log</w:t>
        </w:r>
      </w:hyperlink>
      <w:r w:rsidRPr="007F4056">
        <w:t xml:space="preserve"> will</w:t>
      </w:r>
      <w:r>
        <w:t xml:space="preserve"> be maintained to ensure the risk assessment can account for any risks that may be apparent from specific equipment, e</w:t>
      </w:r>
      <w:r w:rsidRPr="007F4056">
        <w:t>.g. swallowing building blocks</w:t>
      </w:r>
      <w:r>
        <w:t xml:space="preserve">. </w:t>
      </w:r>
    </w:p>
    <w:p w14:paraId="2209DDCA" w14:textId="097014B6" w:rsidR="002E0629" w:rsidRDefault="002E0629" w:rsidP="002E0629">
      <w:r w:rsidRPr="007F4056">
        <w:t xml:space="preserve">The sensory room </w:t>
      </w:r>
      <w:r w:rsidR="007C73D7" w:rsidRPr="007F4056">
        <w:rPr>
          <w:bCs/>
        </w:rPr>
        <w:t>coordinator</w:t>
      </w:r>
      <w:r w:rsidRPr="007F4056">
        <w:t xml:space="preserve"> will conduct </w:t>
      </w:r>
      <w:r w:rsidRPr="007F4056">
        <w:rPr>
          <w:u w:val="single"/>
        </w:rPr>
        <w:t>daily</w:t>
      </w:r>
      <w:r w:rsidRPr="007F4056">
        <w:rPr>
          <w:color w:val="B1B1B1" w:themeColor="accent6"/>
        </w:rPr>
        <w:t xml:space="preserve"> </w:t>
      </w:r>
      <w:r w:rsidRPr="007F4056">
        <w:t xml:space="preserve">visual electrical inspections to ensure wires are not a trip hazard and all electrical equipment is being used safely. At </w:t>
      </w:r>
      <w:r w:rsidRPr="0078421F">
        <w:t xml:space="preserve">the </w:t>
      </w:r>
      <w:r w:rsidRPr="0078421F">
        <w:rPr>
          <w:bCs/>
        </w:rPr>
        <w:t>start of each day</w:t>
      </w:r>
      <w:r w:rsidRPr="0078421F">
        <w:t xml:space="preserve">, the sensory room </w:t>
      </w:r>
      <w:r w:rsidR="007C73D7" w:rsidRPr="0078421F">
        <w:rPr>
          <w:bCs/>
        </w:rPr>
        <w:t>coordinator</w:t>
      </w:r>
      <w:r w:rsidRPr="0078421F">
        <w:t xml:space="preserve"> checks all equipment to ensure it is saf</w:t>
      </w:r>
      <w:r w:rsidRPr="007F4056">
        <w:t xml:space="preserve">e to use. If faulty or damaged equipment is found, it is removed immediately, and the sensory room </w:t>
      </w:r>
      <w:r w:rsidR="007C73D7" w:rsidRPr="007F4056">
        <w:rPr>
          <w:bCs/>
        </w:rPr>
        <w:t>coordinator</w:t>
      </w:r>
      <w:r w:rsidRPr="007F4056">
        <w:t xml:space="preserve"> is responsible for getting it repaired or replacing it.</w:t>
      </w:r>
      <w:r>
        <w:t xml:space="preserve"> </w:t>
      </w:r>
    </w:p>
    <w:p w14:paraId="6F8E5E54" w14:textId="7A68AD24" w:rsidR="002E0629" w:rsidRPr="007F4056" w:rsidRDefault="002E0629" w:rsidP="002E0629">
      <w:r w:rsidRPr="007F4056">
        <w:t xml:space="preserve">All supervising staff will receive </w:t>
      </w:r>
      <w:r w:rsidRPr="00BE326A">
        <w:t>annual</w:t>
      </w:r>
      <w:r w:rsidRPr="007F4056">
        <w:rPr>
          <w:color w:val="FFD006"/>
        </w:rPr>
        <w:t xml:space="preserve"> </w:t>
      </w:r>
      <w:r w:rsidRPr="007F4056">
        <w:t xml:space="preserve">training from the sensory room </w:t>
      </w:r>
      <w:r w:rsidR="007C73D7" w:rsidRPr="007F4056">
        <w:rPr>
          <w:bCs/>
        </w:rPr>
        <w:t>coordinator</w:t>
      </w:r>
      <w:r w:rsidRPr="007F4056">
        <w:t xml:space="preserve"> to ensure they understand how to use the sensory room effectively. </w:t>
      </w:r>
    </w:p>
    <w:p w14:paraId="250931B1" w14:textId="272C990D" w:rsidR="002E0629" w:rsidRDefault="002E0629" w:rsidP="002E0629">
      <w:r>
        <w:t xml:space="preserve">To ensure pupils are safe, no session in the sensory room will have more than </w:t>
      </w:r>
      <w:r w:rsidR="00637458" w:rsidRPr="00637458">
        <w:rPr>
          <w:bCs/>
        </w:rPr>
        <w:t>one</w:t>
      </w:r>
      <w:r w:rsidR="00637458" w:rsidRPr="00637458">
        <w:rPr>
          <w:b/>
        </w:rPr>
        <w:t xml:space="preserve"> </w:t>
      </w:r>
      <w:r>
        <w:t>pupil</w:t>
      </w:r>
      <w:r w:rsidR="00637458">
        <w:t xml:space="preserve"> </w:t>
      </w:r>
      <w:r>
        <w:t>present and</w:t>
      </w:r>
      <w:r w:rsidR="009B7CD9">
        <w:t xml:space="preserve"> one </w:t>
      </w:r>
      <w:r>
        <w:t xml:space="preserve">member of staff will be </w:t>
      </w:r>
      <w:r w:rsidR="00CF3AC1">
        <w:t xml:space="preserve">always </w:t>
      </w:r>
      <w:r>
        <w:t xml:space="preserve">in the room. </w:t>
      </w:r>
    </w:p>
    <w:p w14:paraId="6CC41B4E" w14:textId="0F6EC719" w:rsidR="002E0629" w:rsidRDefault="002E0629" w:rsidP="002E0629">
      <w:r>
        <w:t xml:space="preserve">If pupils with medical conditions are using the sensory room, supervising staff will be aware of how their conditions may affect their usage of the room. Staff will </w:t>
      </w:r>
      <w:r w:rsidR="00B70D52">
        <w:t>always</w:t>
      </w:r>
      <w:r>
        <w:t xml:space="preserve"> act in line with the school’s </w:t>
      </w:r>
      <w:r w:rsidRPr="00157622">
        <w:rPr>
          <w:bCs/>
        </w:rPr>
        <w:t>Supporting Pupils with Medical Conditions Policy</w:t>
      </w:r>
      <w:r>
        <w:t xml:space="preserve">. </w:t>
      </w:r>
    </w:p>
    <w:p w14:paraId="3A586E88" w14:textId="68939388" w:rsidR="002E0629" w:rsidRPr="001F4A5B" w:rsidRDefault="002E0629" w:rsidP="002E0629">
      <w:r>
        <w:t xml:space="preserve">The </w:t>
      </w:r>
      <w:r w:rsidRPr="00157622">
        <w:rPr>
          <w:bCs/>
        </w:rPr>
        <w:t xml:space="preserve">Safeguarding </w:t>
      </w:r>
      <w:r w:rsidR="009B7CD9" w:rsidRPr="00157622">
        <w:rPr>
          <w:bCs/>
        </w:rPr>
        <w:t xml:space="preserve">and Child Protection </w:t>
      </w:r>
      <w:r w:rsidRPr="00157622">
        <w:rPr>
          <w:bCs/>
        </w:rPr>
        <w:t>Policy</w:t>
      </w:r>
      <w:r w:rsidRPr="00157622">
        <w:t xml:space="preserve"> </w:t>
      </w:r>
      <w:r>
        <w:t xml:space="preserve">will be </w:t>
      </w:r>
      <w:r w:rsidR="00CF3AC1">
        <w:t xml:space="preserve">always </w:t>
      </w:r>
      <w:r>
        <w:t xml:space="preserve">adhered to. </w:t>
      </w:r>
    </w:p>
    <w:p w14:paraId="6D952029" w14:textId="1A8410CF" w:rsidR="002E0629" w:rsidRDefault="002E0629" w:rsidP="002E0629">
      <w:pPr>
        <w:pStyle w:val="Heading10"/>
      </w:pPr>
      <w:bookmarkStart w:id="12" w:name="_Equipment_log"/>
      <w:bookmarkStart w:id="13" w:name="_Principles_of_use"/>
      <w:bookmarkEnd w:id="12"/>
      <w:bookmarkEnd w:id="13"/>
      <w:r>
        <w:t>Principles of use</w:t>
      </w:r>
    </w:p>
    <w:p w14:paraId="0CFFAD0C" w14:textId="6DC3F989" w:rsidR="002E0629" w:rsidRDefault="002E0629" w:rsidP="002E0629">
      <w:r>
        <w:t xml:space="preserve">The sensory room will </w:t>
      </w:r>
      <w:r w:rsidRPr="009D1C0B">
        <w:rPr>
          <w:bCs/>
        </w:rPr>
        <w:t>not</w:t>
      </w:r>
      <w:r>
        <w:t xml:space="preserve"> be used as a method</w:t>
      </w:r>
      <w:r w:rsidR="001300CB">
        <w:t xml:space="preserve"> of </w:t>
      </w:r>
      <w:r>
        <w:t xml:space="preserve">behaviour </w:t>
      </w:r>
      <w:r w:rsidR="001300CB">
        <w:t>modification</w:t>
      </w:r>
      <w:r>
        <w:t xml:space="preserve">, e.g. an isolation room. All access arrangements, as outlined in the </w:t>
      </w:r>
      <w:hyperlink w:anchor="_Access" w:history="1">
        <w:r>
          <w:rPr>
            <w:rStyle w:val="Hyperlink"/>
          </w:rPr>
          <w:t>Access</w:t>
        </w:r>
      </w:hyperlink>
      <w:r>
        <w:t xml:space="preserve"> section of this policy, will be </w:t>
      </w:r>
      <w:proofErr w:type="gramStart"/>
      <w:r>
        <w:t>adhered to at all times</w:t>
      </w:r>
      <w:proofErr w:type="gramEnd"/>
      <w:r>
        <w:t xml:space="preserve">. </w:t>
      </w:r>
    </w:p>
    <w:p w14:paraId="479E6B6B" w14:textId="37669F90" w:rsidR="002E0629" w:rsidRDefault="002E0629" w:rsidP="002E0629">
      <w:r>
        <w:t xml:space="preserve">Pupils will be permitted to use the ‘stations’ in the sensory room in a way that will benefit their individual needs. In the slot, pupils will select the stations that they wish to use and for how long, where appropriate. </w:t>
      </w:r>
    </w:p>
    <w:p w14:paraId="238BBB58" w14:textId="77777777" w:rsidR="002E0629" w:rsidRDefault="002E0629" w:rsidP="002E0629">
      <w:r>
        <w:lastRenderedPageBreak/>
        <w:t xml:space="preserve">Teachers will give advice as to where pupils would benefit from spending more time. The supervising staff will ensure that pupils spend enough time at the relevant stations to make sure pupils are benefiting from the activity. </w:t>
      </w:r>
    </w:p>
    <w:p w14:paraId="429EDFC8" w14:textId="1B763D69" w:rsidR="002E0629" w:rsidRDefault="002E0629" w:rsidP="002E0629">
      <w:r>
        <w:t xml:space="preserve">The </w:t>
      </w:r>
      <w:r w:rsidRPr="00061A60">
        <w:t xml:space="preserve">sensory room </w:t>
      </w:r>
      <w:r w:rsidR="007C73D7" w:rsidRPr="00061A60">
        <w:t>coordinator</w:t>
      </w:r>
      <w:r w:rsidRPr="00061A60">
        <w:t xml:space="preserve"> </w:t>
      </w:r>
      <w:r w:rsidR="001300CB" w:rsidRPr="00061A60">
        <w:t>in conjunction with school admin,</w:t>
      </w:r>
      <w:r w:rsidRPr="00157622">
        <w:t xml:space="preserve"> </w:t>
      </w:r>
      <w:r>
        <w:t xml:space="preserve">will maintain a list of parental consent forms, which can be found in the </w:t>
      </w:r>
      <w:r w:rsidRPr="00061A60">
        <w:t>school office</w:t>
      </w:r>
      <w:r>
        <w:t xml:space="preserve">. </w:t>
      </w:r>
      <w:r w:rsidRPr="00061A60">
        <w:t xml:space="preserve">The sensory room </w:t>
      </w:r>
      <w:r w:rsidR="007C73D7" w:rsidRPr="00061A60">
        <w:t>coordinator</w:t>
      </w:r>
      <w:r w:rsidRPr="00061A60">
        <w:t xml:space="preserve"> will communicate with parents </w:t>
      </w:r>
      <w:r w:rsidR="00061A60" w:rsidRPr="00061A60">
        <w:t>as applicable</w:t>
      </w:r>
      <w:r w:rsidRPr="00061A60">
        <w:t xml:space="preserve"> to ensure they are satisfied with how pupils are using the sensory room</w:t>
      </w:r>
      <w:r>
        <w:t xml:space="preserve">. If parents wish to raise complaints, they will follow the protocols in the </w:t>
      </w:r>
      <w:r w:rsidRPr="00061A60">
        <w:t>Complaints Procedures Policy.</w:t>
      </w:r>
    </w:p>
    <w:p w14:paraId="63FBDA10" w14:textId="059AF82E" w:rsidR="002E0629" w:rsidRPr="001F4A5B" w:rsidRDefault="002E0629" w:rsidP="002E0629">
      <w:r>
        <w:t xml:space="preserve">Pupils will be informed that, while the sensory room provides an engaging and stimulating place for learning, they are expected to behave in accordance with the school’s </w:t>
      </w:r>
      <w:r w:rsidR="00147379">
        <w:rPr>
          <w:bCs/>
        </w:rPr>
        <w:t>Relational</w:t>
      </w:r>
      <w:r w:rsidRPr="00157622">
        <w:rPr>
          <w:bCs/>
        </w:rPr>
        <w:t xml:space="preserve"> Policy</w:t>
      </w:r>
      <w:r>
        <w:t xml:space="preserve">. </w:t>
      </w:r>
    </w:p>
    <w:p w14:paraId="4FE992EB" w14:textId="5E10C240" w:rsidR="002E0629" w:rsidRDefault="002E0629" w:rsidP="002E0629">
      <w:pPr>
        <w:pStyle w:val="Heading10"/>
      </w:pPr>
      <w:bookmarkStart w:id="14" w:name="_Monitoring_and_review"/>
      <w:bookmarkEnd w:id="14"/>
      <w:r>
        <w:t>Monitoring and review</w:t>
      </w:r>
    </w:p>
    <w:p w14:paraId="4EB62BEB" w14:textId="0653DBC9" w:rsidR="002E0629" w:rsidRDefault="002E0629" w:rsidP="002E0629">
      <w:r w:rsidRPr="005A4B04">
        <w:t>The</w:t>
      </w:r>
      <w:r>
        <w:t xml:space="preserve"> policy is reviewed on an </w:t>
      </w:r>
      <w:r w:rsidRPr="008C155B">
        <w:t>annual</w:t>
      </w:r>
      <w:r w:rsidRPr="008C155B">
        <w:rPr>
          <w:color w:val="B1B1B1" w:themeColor="accent6"/>
        </w:rPr>
        <w:t xml:space="preserve"> </w:t>
      </w:r>
      <w:r w:rsidRPr="008C155B">
        <w:t>b</w:t>
      </w:r>
      <w:r>
        <w:t xml:space="preserve">asis by the </w:t>
      </w:r>
      <w:r w:rsidRPr="00157622">
        <w:rPr>
          <w:bCs/>
        </w:rPr>
        <w:t>headteacher</w:t>
      </w:r>
      <w:r>
        <w:rPr>
          <w:bCs/>
        </w:rPr>
        <w:t>,</w:t>
      </w:r>
      <w:r>
        <w:rPr>
          <w:color w:val="FFD006"/>
        </w:rPr>
        <w:t xml:space="preserve"> </w:t>
      </w:r>
      <w:r>
        <w:t xml:space="preserve">in conjunction with the </w:t>
      </w:r>
      <w:r w:rsidRPr="00157622">
        <w:rPr>
          <w:bCs/>
        </w:rPr>
        <w:t xml:space="preserve">sensory room </w:t>
      </w:r>
      <w:r w:rsidR="007C73D7">
        <w:rPr>
          <w:bCs/>
        </w:rPr>
        <w:t>coordinator</w:t>
      </w:r>
      <w:r>
        <w:rPr>
          <w:bCs/>
        </w:rPr>
        <w:t>.</w:t>
      </w:r>
      <w:r>
        <w:t xml:space="preserve"> </w:t>
      </w:r>
    </w:p>
    <w:p w14:paraId="3DBFBB73" w14:textId="77777777" w:rsidR="002E0629" w:rsidRDefault="002E0629" w:rsidP="002E0629">
      <w:r>
        <w:t>Any changes made to this policy will be communicated to all members of staff.</w:t>
      </w:r>
    </w:p>
    <w:p w14:paraId="5276DDC0" w14:textId="1B518895" w:rsidR="00F03045" w:rsidRDefault="002E0629" w:rsidP="005C2997">
      <w:r w:rsidRPr="005A4B04">
        <w:t>The</w:t>
      </w:r>
      <w:r>
        <w:t xml:space="preserve"> next scheduled review date for this policy is </w:t>
      </w:r>
      <w:r w:rsidR="008C155B" w:rsidRPr="008C155B">
        <w:t>January 2027</w:t>
      </w:r>
      <w:r>
        <w:t>.</w:t>
      </w:r>
    </w:p>
    <w:p w14:paraId="68FC67FA" w14:textId="77777777" w:rsidR="00F03045" w:rsidRDefault="00F03045">
      <w:pPr>
        <w:spacing w:before="0"/>
      </w:pPr>
      <w:r>
        <w:br w:type="page"/>
      </w:r>
    </w:p>
    <w:p w14:paraId="362DC207" w14:textId="77777777" w:rsidR="00F03045" w:rsidRDefault="00F03045" w:rsidP="00F03045">
      <w:pPr>
        <w:pStyle w:val="Heading10"/>
      </w:pPr>
      <w:bookmarkStart w:id="15" w:name="_Equipment_Log_1"/>
      <w:bookmarkEnd w:id="15"/>
      <w:r>
        <w:lastRenderedPageBreak/>
        <w:t>Equipment Log</w:t>
      </w:r>
    </w:p>
    <w:p w14:paraId="14796914" w14:textId="77777777" w:rsidR="00F03045" w:rsidRDefault="00F03045" w:rsidP="00F03045">
      <w:r>
        <w:t xml:space="preserve">The table below indicates what equipment can be found in the sensory room, what its function is and any further comments regarding the equipment. This log is maintained so that health and safety checks can be made effectively, and the school can identify how a new pupil may benefit from the resources. </w:t>
      </w:r>
    </w:p>
    <w:tbl>
      <w:tblPr>
        <w:tblStyle w:val="TableGrid"/>
        <w:tblW w:w="0" w:type="auto"/>
        <w:tblLook w:val="04A0" w:firstRow="1" w:lastRow="0" w:firstColumn="1" w:lastColumn="0" w:noHBand="0" w:noVBand="1"/>
      </w:tblPr>
      <w:tblGrid>
        <w:gridCol w:w="3005"/>
        <w:gridCol w:w="3005"/>
        <w:gridCol w:w="3006"/>
      </w:tblGrid>
      <w:tr w:rsidR="00F03045" w14:paraId="1B550383" w14:textId="77777777" w:rsidTr="00037F40">
        <w:tc>
          <w:tcPr>
            <w:tcW w:w="3005" w:type="dxa"/>
            <w:shd w:val="clear" w:color="auto" w:fill="FF6900" w:themeFill="accent3"/>
          </w:tcPr>
          <w:p w14:paraId="10C0D246" w14:textId="77777777" w:rsidR="00F03045" w:rsidRPr="00374A7F" w:rsidRDefault="00F03045" w:rsidP="00037F40">
            <w:pPr>
              <w:jc w:val="center"/>
              <w:rPr>
                <w:b/>
                <w:color w:val="47D7AC" w:themeColor="background1"/>
              </w:rPr>
            </w:pPr>
            <w:r w:rsidRPr="00374A7F">
              <w:rPr>
                <w:b/>
                <w:color w:val="47D7AC" w:themeColor="background1"/>
              </w:rPr>
              <w:t>Equipment</w:t>
            </w:r>
            <w:r>
              <w:rPr>
                <w:b/>
                <w:color w:val="47D7AC" w:themeColor="background1"/>
              </w:rPr>
              <w:t>/stations</w:t>
            </w:r>
          </w:p>
        </w:tc>
        <w:tc>
          <w:tcPr>
            <w:tcW w:w="3005" w:type="dxa"/>
            <w:shd w:val="clear" w:color="auto" w:fill="FF6900" w:themeFill="accent3"/>
          </w:tcPr>
          <w:p w14:paraId="504F8F23" w14:textId="77777777" w:rsidR="00F03045" w:rsidRPr="00374A7F" w:rsidRDefault="00F03045" w:rsidP="00037F40">
            <w:pPr>
              <w:jc w:val="center"/>
              <w:rPr>
                <w:b/>
                <w:color w:val="47D7AC" w:themeColor="background1"/>
              </w:rPr>
            </w:pPr>
            <w:r w:rsidRPr="00374A7F">
              <w:rPr>
                <w:b/>
                <w:color w:val="47D7AC" w:themeColor="background1"/>
              </w:rPr>
              <w:t>Function</w:t>
            </w:r>
          </w:p>
        </w:tc>
        <w:tc>
          <w:tcPr>
            <w:tcW w:w="3006" w:type="dxa"/>
            <w:shd w:val="clear" w:color="auto" w:fill="FF6900" w:themeFill="accent3"/>
          </w:tcPr>
          <w:p w14:paraId="1733050A" w14:textId="77777777" w:rsidR="00F03045" w:rsidRPr="00374A7F" w:rsidRDefault="00F03045" w:rsidP="00037F40">
            <w:pPr>
              <w:jc w:val="center"/>
              <w:rPr>
                <w:b/>
                <w:color w:val="47D7AC" w:themeColor="background1"/>
              </w:rPr>
            </w:pPr>
            <w:r w:rsidRPr="00374A7F">
              <w:rPr>
                <w:b/>
                <w:color w:val="47D7AC" w:themeColor="background1"/>
              </w:rPr>
              <w:t>Comments</w:t>
            </w:r>
          </w:p>
        </w:tc>
      </w:tr>
      <w:tr w:rsidR="00F03045" w14:paraId="21DD329B" w14:textId="77777777" w:rsidTr="005F5606">
        <w:tc>
          <w:tcPr>
            <w:tcW w:w="3005" w:type="dxa"/>
          </w:tcPr>
          <w:p w14:paraId="277478E1" w14:textId="2B10824D" w:rsidR="00F03045" w:rsidRPr="005F5606" w:rsidRDefault="005F5606" w:rsidP="005F5606">
            <w:pPr>
              <w:pStyle w:val="ListParagraph"/>
              <w:numPr>
                <w:ilvl w:val="0"/>
                <w:numId w:val="48"/>
              </w:numPr>
            </w:pPr>
            <w:r w:rsidRPr="005F5606">
              <w:t>Jellyfish</w:t>
            </w:r>
          </w:p>
        </w:tc>
        <w:tc>
          <w:tcPr>
            <w:tcW w:w="3005" w:type="dxa"/>
            <w:vAlign w:val="center"/>
          </w:tcPr>
          <w:p w14:paraId="3A4E23BC" w14:textId="635AE173" w:rsidR="00F03045" w:rsidRPr="005F5606" w:rsidRDefault="00F03045" w:rsidP="00037F40">
            <w:pPr>
              <w:jc w:val="center"/>
              <w:rPr>
                <w:color w:val="47D7AC" w:themeColor="accent5"/>
              </w:rPr>
            </w:pPr>
          </w:p>
        </w:tc>
        <w:tc>
          <w:tcPr>
            <w:tcW w:w="3006" w:type="dxa"/>
            <w:vAlign w:val="center"/>
          </w:tcPr>
          <w:p w14:paraId="62BDAE86" w14:textId="54873DCE" w:rsidR="00F03045" w:rsidRPr="005F5606" w:rsidRDefault="00F03045" w:rsidP="00037F40">
            <w:pPr>
              <w:jc w:val="center"/>
              <w:rPr>
                <w:color w:val="47D7AC" w:themeColor="accent5"/>
              </w:rPr>
            </w:pPr>
          </w:p>
        </w:tc>
      </w:tr>
      <w:tr w:rsidR="00F03045" w14:paraId="68CECBA6" w14:textId="77777777" w:rsidTr="005F5606">
        <w:tc>
          <w:tcPr>
            <w:tcW w:w="3005" w:type="dxa"/>
          </w:tcPr>
          <w:p w14:paraId="3DEB3BAD" w14:textId="4D584589" w:rsidR="00F03045" w:rsidRPr="005F5606" w:rsidRDefault="00B60518" w:rsidP="005F5606">
            <w:pPr>
              <w:pStyle w:val="ListParagraph"/>
              <w:numPr>
                <w:ilvl w:val="0"/>
                <w:numId w:val="42"/>
              </w:numPr>
              <w:jc w:val="both"/>
            </w:pPr>
            <w:r w:rsidRPr="005F5606">
              <w:rPr>
                <w:bCs/>
              </w:rPr>
              <w:t>Bubble Tub</w:t>
            </w:r>
          </w:p>
        </w:tc>
        <w:tc>
          <w:tcPr>
            <w:tcW w:w="3005" w:type="dxa"/>
            <w:vAlign w:val="center"/>
          </w:tcPr>
          <w:p w14:paraId="045D2DC0" w14:textId="1EA134DE" w:rsidR="00F03045" w:rsidRPr="009D1C0B" w:rsidRDefault="00F03045" w:rsidP="00037F40">
            <w:pPr>
              <w:jc w:val="center"/>
              <w:rPr>
                <w:b/>
                <w:bCs/>
                <w:color w:val="47D7AC" w:themeColor="accent5"/>
                <w:u w:val="single"/>
              </w:rPr>
            </w:pPr>
          </w:p>
        </w:tc>
        <w:tc>
          <w:tcPr>
            <w:tcW w:w="3006" w:type="dxa"/>
            <w:vAlign w:val="center"/>
          </w:tcPr>
          <w:p w14:paraId="05B0C052" w14:textId="77777777" w:rsidR="00F03045" w:rsidRPr="009D1C0B" w:rsidRDefault="00F03045" w:rsidP="00037F40">
            <w:pPr>
              <w:jc w:val="center"/>
              <w:rPr>
                <w:b/>
                <w:bCs/>
                <w:color w:val="47D7AC" w:themeColor="accent5"/>
                <w:u w:val="single"/>
              </w:rPr>
            </w:pPr>
          </w:p>
        </w:tc>
      </w:tr>
      <w:tr w:rsidR="00F03045" w14:paraId="0264B611" w14:textId="77777777" w:rsidTr="005F5606">
        <w:tc>
          <w:tcPr>
            <w:tcW w:w="3005" w:type="dxa"/>
          </w:tcPr>
          <w:p w14:paraId="6067928B" w14:textId="0C5DC1BA" w:rsidR="00F03045" w:rsidRPr="005F5606" w:rsidRDefault="00B60518" w:rsidP="005F5606">
            <w:pPr>
              <w:pStyle w:val="ListParagraph"/>
              <w:numPr>
                <w:ilvl w:val="0"/>
                <w:numId w:val="42"/>
              </w:numPr>
              <w:jc w:val="both"/>
            </w:pPr>
            <w:r w:rsidRPr="001D1BBF">
              <w:rPr>
                <w:bCs/>
              </w:rPr>
              <w:t>Projector</w:t>
            </w:r>
          </w:p>
        </w:tc>
        <w:tc>
          <w:tcPr>
            <w:tcW w:w="3005" w:type="dxa"/>
            <w:vAlign w:val="center"/>
          </w:tcPr>
          <w:p w14:paraId="006DC647" w14:textId="0402CBA0" w:rsidR="00F03045" w:rsidRPr="009D1C0B" w:rsidRDefault="00F03045" w:rsidP="00037F40">
            <w:pPr>
              <w:jc w:val="center"/>
              <w:rPr>
                <w:b/>
                <w:bCs/>
                <w:color w:val="47D7AC" w:themeColor="accent5"/>
                <w:u w:val="single"/>
              </w:rPr>
            </w:pPr>
          </w:p>
        </w:tc>
        <w:tc>
          <w:tcPr>
            <w:tcW w:w="3006" w:type="dxa"/>
            <w:vAlign w:val="center"/>
          </w:tcPr>
          <w:p w14:paraId="0E5C34DD" w14:textId="76ED2DCB" w:rsidR="00F03045" w:rsidRPr="009D1C0B" w:rsidRDefault="00F03045" w:rsidP="00037F40">
            <w:pPr>
              <w:jc w:val="center"/>
              <w:rPr>
                <w:b/>
                <w:bCs/>
                <w:color w:val="47D7AC" w:themeColor="accent5"/>
                <w:u w:val="single"/>
              </w:rPr>
            </w:pPr>
          </w:p>
        </w:tc>
      </w:tr>
      <w:tr w:rsidR="005F5606" w14:paraId="55FBB071" w14:textId="77777777" w:rsidTr="005F5606">
        <w:tc>
          <w:tcPr>
            <w:tcW w:w="3005" w:type="dxa"/>
          </w:tcPr>
          <w:p w14:paraId="33DF3687" w14:textId="79770F80" w:rsidR="005F5606" w:rsidRPr="001D1BBF" w:rsidRDefault="005F5606" w:rsidP="00B60518">
            <w:pPr>
              <w:pStyle w:val="ListParagraph"/>
              <w:numPr>
                <w:ilvl w:val="0"/>
                <w:numId w:val="42"/>
              </w:numPr>
              <w:jc w:val="both"/>
              <w:rPr>
                <w:bCs/>
              </w:rPr>
            </w:pPr>
            <w:r>
              <w:rPr>
                <w:bCs/>
              </w:rPr>
              <w:t>Sequin Boards</w:t>
            </w:r>
          </w:p>
        </w:tc>
        <w:tc>
          <w:tcPr>
            <w:tcW w:w="3005" w:type="dxa"/>
            <w:vAlign w:val="center"/>
          </w:tcPr>
          <w:p w14:paraId="153BAEB0" w14:textId="77777777" w:rsidR="005F5606" w:rsidRPr="009D1C0B" w:rsidRDefault="005F5606" w:rsidP="00B60518">
            <w:pPr>
              <w:jc w:val="center"/>
              <w:rPr>
                <w:b/>
                <w:bCs/>
                <w:color w:val="47D7AC" w:themeColor="accent5"/>
                <w:u w:val="single"/>
              </w:rPr>
            </w:pPr>
          </w:p>
        </w:tc>
        <w:tc>
          <w:tcPr>
            <w:tcW w:w="3006" w:type="dxa"/>
            <w:vAlign w:val="center"/>
          </w:tcPr>
          <w:p w14:paraId="2DA96104" w14:textId="77777777" w:rsidR="005F5606" w:rsidRPr="009D1C0B" w:rsidRDefault="005F5606" w:rsidP="00B60518">
            <w:pPr>
              <w:jc w:val="center"/>
              <w:rPr>
                <w:b/>
                <w:bCs/>
                <w:color w:val="47D7AC" w:themeColor="accent5"/>
                <w:u w:val="single"/>
              </w:rPr>
            </w:pPr>
          </w:p>
        </w:tc>
      </w:tr>
      <w:tr w:rsidR="005F5606" w14:paraId="3FE28C4C" w14:textId="77777777" w:rsidTr="005F5606">
        <w:tc>
          <w:tcPr>
            <w:tcW w:w="3005" w:type="dxa"/>
          </w:tcPr>
          <w:p w14:paraId="5ADF17AA" w14:textId="19AC16D0" w:rsidR="005F5606" w:rsidRPr="001D1BBF" w:rsidRDefault="005F5606" w:rsidP="00B60518">
            <w:pPr>
              <w:pStyle w:val="ListParagraph"/>
              <w:numPr>
                <w:ilvl w:val="0"/>
                <w:numId w:val="42"/>
              </w:numPr>
              <w:jc w:val="both"/>
              <w:rPr>
                <w:bCs/>
              </w:rPr>
            </w:pPr>
            <w:r>
              <w:rPr>
                <w:bCs/>
              </w:rPr>
              <w:t>Sensory boards</w:t>
            </w:r>
          </w:p>
        </w:tc>
        <w:tc>
          <w:tcPr>
            <w:tcW w:w="3005" w:type="dxa"/>
            <w:vAlign w:val="center"/>
          </w:tcPr>
          <w:p w14:paraId="3B9BC454" w14:textId="77777777" w:rsidR="005F5606" w:rsidRPr="009D1C0B" w:rsidRDefault="005F5606" w:rsidP="00B60518">
            <w:pPr>
              <w:jc w:val="center"/>
              <w:rPr>
                <w:b/>
                <w:bCs/>
                <w:color w:val="47D7AC" w:themeColor="accent5"/>
                <w:u w:val="single"/>
              </w:rPr>
            </w:pPr>
          </w:p>
        </w:tc>
        <w:tc>
          <w:tcPr>
            <w:tcW w:w="3006" w:type="dxa"/>
            <w:vAlign w:val="center"/>
          </w:tcPr>
          <w:p w14:paraId="61C78FBF" w14:textId="77777777" w:rsidR="005F5606" w:rsidRPr="009D1C0B" w:rsidRDefault="005F5606" w:rsidP="00B60518">
            <w:pPr>
              <w:jc w:val="center"/>
              <w:rPr>
                <w:b/>
                <w:bCs/>
                <w:color w:val="47D7AC" w:themeColor="accent5"/>
                <w:u w:val="single"/>
              </w:rPr>
            </w:pPr>
          </w:p>
        </w:tc>
      </w:tr>
      <w:tr w:rsidR="005F5606" w14:paraId="62BEE69E" w14:textId="77777777" w:rsidTr="005F5606">
        <w:tc>
          <w:tcPr>
            <w:tcW w:w="3005" w:type="dxa"/>
          </w:tcPr>
          <w:p w14:paraId="0AE4F1DB" w14:textId="2EC1B26C" w:rsidR="005F5606" w:rsidRPr="001D1BBF" w:rsidRDefault="005F5606" w:rsidP="00B60518">
            <w:pPr>
              <w:pStyle w:val="ListParagraph"/>
              <w:numPr>
                <w:ilvl w:val="0"/>
                <w:numId w:val="42"/>
              </w:numPr>
              <w:jc w:val="both"/>
              <w:rPr>
                <w:bCs/>
              </w:rPr>
            </w:pPr>
            <w:r>
              <w:rPr>
                <w:bCs/>
              </w:rPr>
              <w:t>UV Carpet</w:t>
            </w:r>
          </w:p>
        </w:tc>
        <w:tc>
          <w:tcPr>
            <w:tcW w:w="3005" w:type="dxa"/>
            <w:vAlign w:val="center"/>
          </w:tcPr>
          <w:p w14:paraId="0C1F048D" w14:textId="77777777" w:rsidR="005F5606" w:rsidRPr="009D1C0B" w:rsidRDefault="005F5606" w:rsidP="00B60518">
            <w:pPr>
              <w:jc w:val="center"/>
              <w:rPr>
                <w:b/>
                <w:bCs/>
                <w:color w:val="47D7AC" w:themeColor="accent5"/>
                <w:u w:val="single"/>
              </w:rPr>
            </w:pPr>
          </w:p>
        </w:tc>
        <w:tc>
          <w:tcPr>
            <w:tcW w:w="3006" w:type="dxa"/>
            <w:vAlign w:val="center"/>
          </w:tcPr>
          <w:p w14:paraId="1CFE4C39" w14:textId="77777777" w:rsidR="005F5606" w:rsidRPr="009D1C0B" w:rsidRDefault="005F5606" w:rsidP="00B60518">
            <w:pPr>
              <w:jc w:val="center"/>
              <w:rPr>
                <w:b/>
                <w:bCs/>
                <w:color w:val="47D7AC" w:themeColor="accent5"/>
                <w:u w:val="single"/>
              </w:rPr>
            </w:pPr>
          </w:p>
        </w:tc>
      </w:tr>
      <w:tr w:rsidR="005F5606" w14:paraId="2A2F55E7" w14:textId="77777777" w:rsidTr="005F5606">
        <w:tc>
          <w:tcPr>
            <w:tcW w:w="3005" w:type="dxa"/>
          </w:tcPr>
          <w:p w14:paraId="1998FF7A" w14:textId="4902A227" w:rsidR="005F5606" w:rsidRPr="001D1BBF" w:rsidRDefault="005F5606" w:rsidP="00B60518">
            <w:pPr>
              <w:pStyle w:val="ListParagraph"/>
              <w:numPr>
                <w:ilvl w:val="0"/>
                <w:numId w:val="42"/>
              </w:numPr>
              <w:jc w:val="both"/>
              <w:rPr>
                <w:bCs/>
              </w:rPr>
            </w:pPr>
            <w:r>
              <w:rPr>
                <w:bCs/>
              </w:rPr>
              <w:t>Textured Tiles</w:t>
            </w:r>
          </w:p>
        </w:tc>
        <w:tc>
          <w:tcPr>
            <w:tcW w:w="3005" w:type="dxa"/>
            <w:vAlign w:val="center"/>
          </w:tcPr>
          <w:p w14:paraId="1D8D98BB" w14:textId="77777777" w:rsidR="005F5606" w:rsidRPr="009D1C0B" w:rsidRDefault="005F5606" w:rsidP="00B60518">
            <w:pPr>
              <w:jc w:val="center"/>
              <w:rPr>
                <w:b/>
                <w:bCs/>
                <w:color w:val="47D7AC" w:themeColor="accent5"/>
                <w:u w:val="single"/>
              </w:rPr>
            </w:pPr>
          </w:p>
        </w:tc>
        <w:tc>
          <w:tcPr>
            <w:tcW w:w="3006" w:type="dxa"/>
            <w:vAlign w:val="center"/>
          </w:tcPr>
          <w:p w14:paraId="5C28F441" w14:textId="77777777" w:rsidR="005F5606" w:rsidRPr="009D1C0B" w:rsidRDefault="005F5606" w:rsidP="00B60518">
            <w:pPr>
              <w:jc w:val="center"/>
              <w:rPr>
                <w:b/>
                <w:bCs/>
                <w:color w:val="47D7AC" w:themeColor="accent5"/>
                <w:u w:val="single"/>
              </w:rPr>
            </w:pPr>
          </w:p>
        </w:tc>
      </w:tr>
      <w:tr w:rsidR="005F5606" w14:paraId="6FAF15C2" w14:textId="77777777" w:rsidTr="005F5606">
        <w:tc>
          <w:tcPr>
            <w:tcW w:w="3005" w:type="dxa"/>
          </w:tcPr>
          <w:p w14:paraId="3E1E3D67" w14:textId="6D38F7D2" w:rsidR="005F5606" w:rsidRPr="001D1BBF" w:rsidRDefault="005F5606" w:rsidP="00B60518">
            <w:pPr>
              <w:pStyle w:val="ListParagraph"/>
              <w:numPr>
                <w:ilvl w:val="0"/>
                <w:numId w:val="42"/>
              </w:numPr>
              <w:jc w:val="both"/>
              <w:rPr>
                <w:bCs/>
              </w:rPr>
            </w:pPr>
            <w:r>
              <w:rPr>
                <w:bCs/>
              </w:rPr>
              <w:t>Mirror Wall</w:t>
            </w:r>
          </w:p>
        </w:tc>
        <w:tc>
          <w:tcPr>
            <w:tcW w:w="3005" w:type="dxa"/>
            <w:vAlign w:val="center"/>
          </w:tcPr>
          <w:p w14:paraId="29265C25" w14:textId="77777777" w:rsidR="005F5606" w:rsidRPr="009D1C0B" w:rsidRDefault="005F5606" w:rsidP="00B60518">
            <w:pPr>
              <w:jc w:val="center"/>
              <w:rPr>
                <w:b/>
                <w:bCs/>
                <w:color w:val="47D7AC" w:themeColor="accent5"/>
                <w:u w:val="single"/>
              </w:rPr>
            </w:pPr>
          </w:p>
        </w:tc>
        <w:tc>
          <w:tcPr>
            <w:tcW w:w="3006" w:type="dxa"/>
            <w:vAlign w:val="center"/>
          </w:tcPr>
          <w:p w14:paraId="3FA9C9CA" w14:textId="77777777" w:rsidR="005F5606" w:rsidRPr="009D1C0B" w:rsidRDefault="005F5606" w:rsidP="00B60518">
            <w:pPr>
              <w:jc w:val="center"/>
              <w:rPr>
                <w:b/>
                <w:bCs/>
                <w:color w:val="47D7AC" w:themeColor="accent5"/>
                <w:u w:val="single"/>
              </w:rPr>
            </w:pPr>
          </w:p>
        </w:tc>
      </w:tr>
      <w:tr w:rsidR="005F5606" w14:paraId="79C8EF73" w14:textId="77777777" w:rsidTr="005F5606">
        <w:tc>
          <w:tcPr>
            <w:tcW w:w="3005" w:type="dxa"/>
          </w:tcPr>
          <w:p w14:paraId="7234A8E9" w14:textId="03C02AD7" w:rsidR="005F5606" w:rsidRDefault="005F5606" w:rsidP="00B60518">
            <w:pPr>
              <w:pStyle w:val="ListParagraph"/>
              <w:numPr>
                <w:ilvl w:val="0"/>
                <w:numId w:val="42"/>
              </w:numPr>
              <w:jc w:val="both"/>
              <w:rPr>
                <w:bCs/>
              </w:rPr>
            </w:pPr>
            <w:r>
              <w:rPr>
                <w:bCs/>
              </w:rPr>
              <w:t>Music</w:t>
            </w:r>
          </w:p>
        </w:tc>
        <w:tc>
          <w:tcPr>
            <w:tcW w:w="3005" w:type="dxa"/>
            <w:vAlign w:val="center"/>
          </w:tcPr>
          <w:p w14:paraId="6940E86E" w14:textId="77777777" w:rsidR="005F5606" w:rsidRPr="009D1C0B" w:rsidRDefault="005F5606" w:rsidP="00B60518">
            <w:pPr>
              <w:jc w:val="center"/>
              <w:rPr>
                <w:b/>
                <w:bCs/>
                <w:color w:val="47D7AC" w:themeColor="accent5"/>
                <w:u w:val="single"/>
              </w:rPr>
            </w:pPr>
          </w:p>
        </w:tc>
        <w:tc>
          <w:tcPr>
            <w:tcW w:w="3006" w:type="dxa"/>
            <w:vAlign w:val="center"/>
          </w:tcPr>
          <w:p w14:paraId="7A21B27A" w14:textId="77777777" w:rsidR="005F5606" w:rsidRPr="009D1C0B" w:rsidRDefault="005F5606" w:rsidP="00B60518">
            <w:pPr>
              <w:jc w:val="center"/>
              <w:rPr>
                <w:b/>
                <w:bCs/>
                <w:color w:val="47D7AC" w:themeColor="accent5"/>
                <w:u w:val="single"/>
              </w:rPr>
            </w:pPr>
          </w:p>
        </w:tc>
      </w:tr>
    </w:tbl>
    <w:p w14:paraId="6CA9567E" w14:textId="77777777" w:rsidR="00F03045" w:rsidRPr="007973B2" w:rsidRDefault="00F03045" w:rsidP="00F03045"/>
    <w:p w14:paraId="7CA13533" w14:textId="77777777" w:rsidR="004D64C5" w:rsidRDefault="004D64C5" w:rsidP="005C2997">
      <w:pPr>
        <w:rPr>
          <w:b/>
          <w:bCs/>
          <w:sz w:val="32"/>
          <w:szCs w:val="32"/>
        </w:rPr>
      </w:pPr>
    </w:p>
    <w:sectPr w:rsidR="004D64C5" w:rsidSect="00F559ED">
      <w:headerReference w:type="default" r:id="rId10"/>
      <w:headerReference w:type="first" r:id="rId11"/>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0E3929" w14:textId="77777777" w:rsidR="00F559ED" w:rsidRDefault="00F559ED" w:rsidP="00AD4155">
      <w:r>
        <w:separator/>
      </w:r>
    </w:p>
  </w:endnote>
  <w:endnote w:type="continuationSeparator" w:id="0">
    <w:p w14:paraId="7248DB6A" w14:textId="77777777" w:rsidR="00F559ED" w:rsidRDefault="00F559ED" w:rsidP="00AD4155">
      <w:r>
        <w:continuationSeparator/>
      </w:r>
    </w:p>
  </w:endnote>
  <w:endnote w:type="continuationNotice" w:id="1">
    <w:p w14:paraId="238EB8E9" w14:textId="77777777" w:rsidR="00F559ED" w:rsidRDefault="00F559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1E4ED97-DDAE-43F5-BB00-55818F1129D5}"/>
  </w:font>
  <w:font w:name="Tahoma">
    <w:panose1 w:val="020B0604030504040204"/>
    <w:charset w:val="00"/>
    <w:family w:val="swiss"/>
    <w:pitch w:val="variable"/>
    <w:sig w:usb0="E1002EFF" w:usb1="C000605B" w:usb2="00000029" w:usb3="00000000" w:csb0="000101FF" w:csb1="00000000"/>
    <w:embedRegular r:id="rId2" w:fontKey="{3B3DC64B-C2EC-47A8-91D0-C8268A6E4E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ED11AA" w14:textId="77777777" w:rsidR="00F559ED" w:rsidRDefault="00F559ED" w:rsidP="00AD4155">
      <w:r>
        <w:separator/>
      </w:r>
    </w:p>
  </w:footnote>
  <w:footnote w:type="continuationSeparator" w:id="0">
    <w:p w14:paraId="46AFAF29" w14:textId="77777777" w:rsidR="00F559ED" w:rsidRDefault="00F559ED" w:rsidP="00AD4155">
      <w:r>
        <w:continuationSeparator/>
      </w:r>
    </w:p>
  </w:footnote>
  <w:footnote w:type="continuationNotice" w:id="1">
    <w:p w14:paraId="090EBDA7" w14:textId="77777777" w:rsidR="00F559ED" w:rsidRDefault="00F559E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EDB24" w14:textId="77777777" w:rsidR="002E0629" w:rsidRDefault="002E0629">
    <w:pPr>
      <w:pStyle w:val="Header"/>
    </w:pPr>
    <w:r>
      <w:rPr>
        <w:noProof/>
      </w:rPr>
      <mc:AlternateContent>
        <mc:Choice Requires="wps">
          <w:drawing>
            <wp:anchor distT="45720" distB="45720" distL="114300" distR="114300" simplePos="0" relativeHeight="251658240" behindDoc="0" locked="0" layoutInCell="1" allowOverlap="1" wp14:anchorId="330F18C9" wp14:editId="6536A9E3">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9F9D0DE" w14:textId="77777777" w:rsidR="002E0629" w:rsidRPr="00935945" w:rsidRDefault="002E0629">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0F18C9" id="_x0000_t202" coordsize="21600,21600" o:spt="202" path="m,l,21600r21600,l21600,xe">
              <v:stroke joinstyle="miter"/>
              <v:path gradientshapeok="t" o:connecttype="rect"/>
            </v:shapetype>
            <v:shape id="Text Box 4"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9F9D0DE" w14:textId="77777777" w:rsidR="002E0629" w:rsidRPr="00935945" w:rsidRDefault="002E0629">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9B5B8A"/>
    <w:multiLevelType w:val="hybridMultilevel"/>
    <w:tmpl w:val="1E2A8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951C1"/>
    <w:multiLevelType w:val="hybridMultilevel"/>
    <w:tmpl w:val="229E6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C6A03"/>
    <w:multiLevelType w:val="hybridMultilevel"/>
    <w:tmpl w:val="A32C3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525D1"/>
    <w:multiLevelType w:val="hybridMultilevel"/>
    <w:tmpl w:val="1A00F3E0"/>
    <w:lvl w:ilvl="0" w:tplc="109ED5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A2027"/>
    <w:multiLevelType w:val="hybridMultilevel"/>
    <w:tmpl w:val="837EE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FF672F"/>
    <w:multiLevelType w:val="hybridMultilevel"/>
    <w:tmpl w:val="AC42F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2D06BB"/>
    <w:multiLevelType w:val="hybridMultilevel"/>
    <w:tmpl w:val="A73E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985FEE"/>
    <w:multiLevelType w:val="hybridMultilevel"/>
    <w:tmpl w:val="F696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CE6216"/>
    <w:multiLevelType w:val="hybridMultilevel"/>
    <w:tmpl w:val="54B4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901DA9"/>
    <w:multiLevelType w:val="hybridMultilevel"/>
    <w:tmpl w:val="20B075C4"/>
    <w:lvl w:ilvl="0" w:tplc="5E0A231A">
      <w:start w:val="1"/>
      <w:numFmt w:val="bullet"/>
      <w:lvlText w:val=""/>
      <w:lvlJc w:val="left"/>
      <w:pPr>
        <w:ind w:left="1080" w:hanging="360"/>
      </w:pPr>
      <w:rPr>
        <w:rFonts w:ascii="Symbol" w:hAnsi="Symbol"/>
      </w:rPr>
    </w:lvl>
    <w:lvl w:ilvl="1" w:tplc="19007FB4">
      <w:start w:val="1"/>
      <w:numFmt w:val="bullet"/>
      <w:lvlText w:val=""/>
      <w:lvlJc w:val="left"/>
      <w:pPr>
        <w:ind w:left="1080" w:hanging="360"/>
      </w:pPr>
      <w:rPr>
        <w:rFonts w:ascii="Symbol" w:hAnsi="Symbol"/>
      </w:rPr>
    </w:lvl>
    <w:lvl w:ilvl="2" w:tplc="AB0097DE">
      <w:start w:val="1"/>
      <w:numFmt w:val="bullet"/>
      <w:lvlText w:val=""/>
      <w:lvlJc w:val="left"/>
      <w:pPr>
        <w:ind w:left="1080" w:hanging="360"/>
      </w:pPr>
      <w:rPr>
        <w:rFonts w:ascii="Symbol" w:hAnsi="Symbol"/>
      </w:rPr>
    </w:lvl>
    <w:lvl w:ilvl="3" w:tplc="93E2C6B2">
      <w:start w:val="1"/>
      <w:numFmt w:val="bullet"/>
      <w:lvlText w:val=""/>
      <w:lvlJc w:val="left"/>
      <w:pPr>
        <w:ind w:left="1080" w:hanging="360"/>
      </w:pPr>
      <w:rPr>
        <w:rFonts w:ascii="Symbol" w:hAnsi="Symbol"/>
      </w:rPr>
    </w:lvl>
    <w:lvl w:ilvl="4" w:tplc="365263BE">
      <w:start w:val="1"/>
      <w:numFmt w:val="bullet"/>
      <w:lvlText w:val=""/>
      <w:lvlJc w:val="left"/>
      <w:pPr>
        <w:ind w:left="1080" w:hanging="360"/>
      </w:pPr>
      <w:rPr>
        <w:rFonts w:ascii="Symbol" w:hAnsi="Symbol"/>
      </w:rPr>
    </w:lvl>
    <w:lvl w:ilvl="5" w:tplc="E5AA6212">
      <w:start w:val="1"/>
      <w:numFmt w:val="bullet"/>
      <w:lvlText w:val=""/>
      <w:lvlJc w:val="left"/>
      <w:pPr>
        <w:ind w:left="1080" w:hanging="360"/>
      </w:pPr>
      <w:rPr>
        <w:rFonts w:ascii="Symbol" w:hAnsi="Symbol"/>
      </w:rPr>
    </w:lvl>
    <w:lvl w:ilvl="6" w:tplc="CA769E16">
      <w:start w:val="1"/>
      <w:numFmt w:val="bullet"/>
      <w:lvlText w:val=""/>
      <w:lvlJc w:val="left"/>
      <w:pPr>
        <w:ind w:left="1080" w:hanging="360"/>
      </w:pPr>
      <w:rPr>
        <w:rFonts w:ascii="Symbol" w:hAnsi="Symbol"/>
      </w:rPr>
    </w:lvl>
    <w:lvl w:ilvl="7" w:tplc="3ACE3E36">
      <w:start w:val="1"/>
      <w:numFmt w:val="bullet"/>
      <w:lvlText w:val=""/>
      <w:lvlJc w:val="left"/>
      <w:pPr>
        <w:ind w:left="1080" w:hanging="360"/>
      </w:pPr>
      <w:rPr>
        <w:rFonts w:ascii="Symbol" w:hAnsi="Symbol"/>
      </w:rPr>
    </w:lvl>
    <w:lvl w:ilvl="8" w:tplc="31D64538">
      <w:start w:val="1"/>
      <w:numFmt w:val="bullet"/>
      <w:lvlText w:val=""/>
      <w:lvlJc w:val="left"/>
      <w:pPr>
        <w:ind w:left="1080" w:hanging="360"/>
      </w:pPr>
      <w:rPr>
        <w:rFonts w:ascii="Symbol" w:hAnsi="Symbol"/>
      </w:rPr>
    </w:lvl>
  </w:abstractNum>
  <w:abstractNum w:abstractNumId="13" w15:restartNumberingAfterBreak="0">
    <w:nsid w:val="2DE02BC8"/>
    <w:multiLevelType w:val="hybridMultilevel"/>
    <w:tmpl w:val="AA5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C71244"/>
    <w:multiLevelType w:val="hybridMultilevel"/>
    <w:tmpl w:val="D2DE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EA628B"/>
    <w:multiLevelType w:val="hybridMultilevel"/>
    <w:tmpl w:val="92B0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856905"/>
    <w:multiLevelType w:val="hybridMultilevel"/>
    <w:tmpl w:val="B8D8DDCC"/>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5B050B"/>
    <w:multiLevelType w:val="hybridMultilevel"/>
    <w:tmpl w:val="40BCD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C27E8A"/>
    <w:multiLevelType w:val="hybridMultilevel"/>
    <w:tmpl w:val="AD84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5248C9"/>
    <w:multiLevelType w:val="hybridMultilevel"/>
    <w:tmpl w:val="19727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522432"/>
    <w:multiLevelType w:val="hybridMultilevel"/>
    <w:tmpl w:val="A4C20F26"/>
    <w:lvl w:ilvl="0" w:tplc="109ED5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B74065"/>
    <w:multiLevelType w:val="hybridMultilevel"/>
    <w:tmpl w:val="5BC0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D1835"/>
    <w:multiLevelType w:val="hybridMultilevel"/>
    <w:tmpl w:val="C9E037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A107ED"/>
    <w:multiLevelType w:val="hybridMultilevel"/>
    <w:tmpl w:val="79E8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8C22A1"/>
    <w:multiLevelType w:val="multilevel"/>
    <w:tmpl w:val="7C621AEA"/>
    <w:numStyleLink w:val="Style1"/>
  </w:abstractNum>
  <w:abstractNum w:abstractNumId="25" w15:restartNumberingAfterBreak="0">
    <w:nsid w:val="43D90DC0"/>
    <w:multiLevelType w:val="hybridMultilevel"/>
    <w:tmpl w:val="4A668600"/>
    <w:lvl w:ilvl="0" w:tplc="109ED5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3305F5"/>
    <w:multiLevelType w:val="hybridMultilevel"/>
    <w:tmpl w:val="718C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80F1E"/>
    <w:multiLevelType w:val="hybridMultilevel"/>
    <w:tmpl w:val="23F01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1E92F1D"/>
    <w:multiLevelType w:val="hybridMultilevel"/>
    <w:tmpl w:val="46C08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ED7EF7"/>
    <w:multiLevelType w:val="hybridMultilevel"/>
    <w:tmpl w:val="2B3C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7A63EB"/>
    <w:multiLevelType w:val="hybridMultilevel"/>
    <w:tmpl w:val="C9B0DDA6"/>
    <w:lvl w:ilvl="0" w:tplc="D6A6152E">
      <w:start w:val="1"/>
      <w:numFmt w:val="bullet"/>
      <w:pStyle w:val="PolicyBullets"/>
      <w:lvlText w:val=""/>
      <w:lvlJc w:val="left"/>
      <w:pPr>
        <w:ind w:left="1494"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2" w15:restartNumberingAfterBreak="0">
    <w:nsid w:val="568E3F62"/>
    <w:multiLevelType w:val="hybridMultilevel"/>
    <w:tmpl w:val="842C3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FF29BD"/>
    <w:multiLevelType w:val="hybridMultilevel"/>
    <w:tmpl w:val="CB1EB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1B15AD"/>
    <w:multiLevelType w:val="hybridMultilevel"/>
    <w:tmpl w:val="253CD3C6"/>
    <w:lvl w:ilvl="0" w:tplc="1618FE48">
      <w:start w:val="1"/>
      <w:numFmt w:val="bullet"/>
      <w:pStyle w:val="TSB-PolicyBullets"/>
      <w:lvlText w:val=""/>
      <w:lvlJc w:val="left"/>
      <w:pPr>
        <w:ind w:left="2143" w:hanging="360"/>
      </w:pPr>
      <w:rPr>
        <w:rFonts w:ascii="Symbol" w:hAnsi="Symbol" w:hint="default"/>
        <w:color w:val="FF6900" w:themeColor="text1"/>
      </w:rPr>
    </w:lvl>
    <w:lvl w:ilvl="1" w:tplc="17C2B75A">
      <w:numFmt w:val="bullet"/>
      <w:lvlText w:val="-"/>
      <w:lvlJc w:val="left"/>
      <w:pPr>
        <w:ind w:left="2863" w:hanging="360"/>
      </w:pPr>
      <w:rPr>
        <w:rFonts w:ascii="Calibri" w:eastAsiaTheme="minorHAnsi" w:hAnsi="Calibri" w:cs="Calibri"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5FB33159"/>
    <w:multiLevelType w:val="hybridMultilevel"/>
    <w:tmpl w:val="9EC8F83A"/>
    <w:lvl w:ilvl="0" w:tplc="109ED5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C10829"/>
    <w:multiLevelType w:val="hybridMultilevel"/>
    <w:tmpl w:val="7DD25862"/>
    <w:lvl w:ilvl="0" w:tplc="109ED5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407888"/>
    <w:multiLevelType w:val="hybridMultilevel"/>
    <w:tmpl w:val="96885B90"/>
    <w:lvl w:ilvl="0" w:tplc="2B4C5714">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28A12CD"/>
    <w:multiLevelType w:val="hybridMultilevel"/>
    <w:tmpl w:val="F796FBA0"/>
    <w:lvl w:ilvl="0" w:tplc="B27AA82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6F5079"/>
    <w:multiLevelType w:val="hybridMultilevel"/>
    <w:tmpl w:val="D07E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F41E44"/>
    <w:multiLevelType w:val="hybridMultilevel"/>
    <w:tmpl w:val="C1B82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616720"/>
    <w:multiLevelType w:val="hybridMultilevel"/>
    <w:tmpl w:val="01B62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D077D6F"/>
    <w:multiLevelType w:val="hybridMultilevel"/>
    <w:tmpl w:val="B668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72E6280E"/>
    <w:multiLevelType w:val="hybridMultilevel"/>
    <w:tmpl w:val="109C9208"/>
    <w:lvl w:ilvl="0" w:tplc="9F8C25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6A67EF"/>
    <w:multiLevelType w:val="hybridMultilevel"/>
    <w:tmpl w:val="2800C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A44FC9"/>
    <w:multiLevelType w:val="hybridMultilevel"/>
    <w:tmpl w:val="1918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3684497">
    <w:abstractNumId w:val="42"/>
  </w:num>
  <w:num w:numId="2" w16cid:durableId="698362141">
    <w:abstractNumId w:val="44"/>
  </w:num>
  <w:num w:numId="3" w16cid:durableId="1252659023">
    <w:abstractNumId w:val="28"/>
  </w:num>
  <w:num w:numId="4" w16cid:durableId="583300360">
    <w:abstractNumId w:val="0"/>
  </w:num>
  <w:num w:numId="5" w16cid:durableId="1499030990">
    <w:abstractNumId w:val="34"/>
  </w:num>
  <w:num w:numId="6" w16cid:durableId="172073752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570578372">
    <w:abstractNumId w:val="31"/>
  </w:num>
  <w:num w:numId="8" w16cid:durableId="951669371">
    <w:abstractNumId w:val="6"/>
  </w:num>
  <w:num w:numId="9" w16cid:durableId="307442879">
    <w:abstractNumId w:val="37"/>
  </w:num>
  <w:num w:numId="10" w16cid:durableId="765921918">
    <w:abstractNumId w:val="22"/>
  </w:num>
  <w:num w:numId="11" w16cid:durableId="147869727">
    <w:abstractNumId w:val="26"/>
  </w:num>
  <w:num w:numId="12" w16cid:durableId="1539391716">
    <w:abstractNumId w:val="23"/>
  </w:num>
  <w:num w:numId="13" w16cid:durableId="1298216853">
    <w:abstractNumId w:val="11"/>
  </w:num>
  <w:num w:numId="14" w16cid:durableId="1562868535">
    <w:abstractNumId w:val="39"/>
  </w:num>
  <w:num w:numId="15" w16cid:durableId="1605962897">
    <w:abstractNumId w:val="29"/>
  </w:num>
  <w:num w:numId="16" w16cid:durableId="762454876">
    <w:abstractNumId w:val="30"/>
  </w:num>
  <w:num w:numId="17" w16cid:durableId="1392460803">
    <w:abstractNumId w:val="3"/>
  </w:num>
  <w:num w:numId="18" w16cid:durableId="702827075">
    <w:abstractNumId w:val="13"/>
  </w:num>
  <w:num w:numId="19" w16cid:durableId="1535731210">
    <w:abstractNumId w:val="33"/>
  </w:num>
  <w:num w:numId="20" w16cid:durableId="555707346">
    <w:abstractNumId w:val="14"/>
  </w:num>
  <w:num w:numId="21" w16cid:durableId="509873343">
    <w:abstractNumId w:val="10"/>
  </w:num>
  <w:num w:numId="22" w16cid:durableId="583686212">
    <w:abstractNumId w:val="9"/>
  </w:num>
  <w:num w:numId="23" w16cid:durableId="927494480">
    <w:abstractNumId w:val="46"/>
  </w:num>
  <w:num w:numId="24" w16cid:durableId="743377706">
    <w:abstractNumId w:val="8"/>
  </w:num>
  <w:num w:numId="25" w16cid:durableId="1977224866">
    <w:abstractNumId w:val="32"/>
  </w:num>
  <w:num w:numId="26" w16cid:durableId="540097020">
    <w:abstractNumId w:val="27"/>
  </w:num>
  <w:num w:numId="27" w16cid:durableId="880020155">
    <w:abstractNumId w:val="16"/>
  </w:num>
  <w:num w:numId="28" w16cid:durableId="1974362757">
    <w:abstractNumId w:val="43"/>
  </w:num>
  <w:num w:numId="29" w16cid:durableId="2146853940">
    <w:abstractNumId w:val="47"/>
  </w:num>
  <w:num w:numId="30" w16cid:durableId="355814511">
    <w:abstractNumId w:val="45"/>
  </w:num>
  <w:num w:numId="31" w16cid:durableId="667054859">
    <w:abstractNumId w:val="18"/>
  </w:num>
  <w:num w:numId="32" w16cid:durableId="1733576216">
    <w:abstractNumId w:val="12"/>
  </w:num>
  <w:num w:numId="33" w16cid:durableId="1933511447">
    <w:abstractNumId w:val="4"/>
  </w:num>
  <w:num w:numId="34" w16cid:durableId="898826921">
    <w:abstractNumId w:val="15"/>
  </w:num>
  <w:num w:numId="35" w16cid:durableId="1445927413">
    <w:abstractNumId w:val="1"/>
  </w:num>
  <w:num w:numId="36" w16cid:durableId="637077879">
    <w:abstractNumId w:val="21"/>
  </w:num>
  <w:num w:numId="37" w16cid:durableId="1805347006">
    <w:abstractNumId w:val="2"/>
  </w:num>
  <w:num w:numId="38" w16cid:durableId="272826767">
    <w:abstractNumId w:val="41"/>
  </w:num>
  <w:num w:numId="39" w16cid:durableId="1023703689">
    <w:abstractNumId w:val="17"/>
  </w:num>
  <w:num w:numId="40" w16cid:durableId="738286766">
    <w:abstractNumId w:val="19"/>
  </w:num>
  <w:num w:numId="41" w16cid:durableId="1291788629">
    <w:abstractNumId w:val="38"/>
  </w:num>
  <w:num w:numId="42" w16cid:durableId="272250958">
    <w:abstractNumId w:val="25"/>
  </w:num>
  <w:num w:numId="43" w16cid:durableId="714278143">
    <w:abstractNumId w:val="35"/>
  </w:num>
  <w:num w:numId="44" w16cid:durableId="1785615754">
    <w:abstractNumId w:val="36"/>
  </w:num>
  <w:num w:numId="45" w16cid:durableId="1550454761">
    <w:abstractNumId w:val="5"/>
  </w:num>
  <w:num w:numId="46" w16cid:durableId="456337448">
    <w:abstractNumId w:val="20"/>
  </w:num>
  <w:num w:numId="47" w16cid:durableId="1323269517">
    <w:abstractNumId w:val="40"/>
  </w:num>
  <w:num w:numId="48" w16cid:durableId="130149720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240C"/>
    <w:rsid w:val="0000395D"/>
    <w:rsid w:val="00004242"/>
    <w:rsid w:val="0000428B"/>
    <w:rsid w:val="00006003"/>
    <w:rsid w:val="000100B6"/>
    <w:rsid w:val="0001177F"/>
    <w:rsid w:val="000118E2"/>
    <w:rsid w:val="00012052"/>
    <w:rsid w:val="00013682"/>
    <w:rsid w:val="00013F7E"/>
    <w:rsid w:val="00014CF2"/>
    <w:rsid w:val="0001558D"/>
    <w:rsid w:val="000165F4"/>
    <w:rsid w:val="00020136"/>
    <w:rsid w:val="00020924"/>
    <w:rsid w:val="00020DFD"/>
    <w:rsid w:val="00020EE2"/>
    <w:rsid w:val="000219E9"/>
    <w:rsid w:val="000229DE"/>
    <w:rsid w:val="00025A79"/>
    <w:rsid w:val="00026E96"/>
    <w:rsid w:val="0003060D"/>
    <w:rsid w:val="000309F5"/>
    <w:rsid w:val="00030C87"/>
    <w:rsid w:val="000342EF"/>
    <w:rsid w:val="00034774"/>
    <w:rsid w:val="00034AD7"/>
    <w:rsid w:val="00035A9C"/>
    <w:rsid w:val="00037174"/>
    <w:rsid w:val="00037FC2"/>
    <w:rsid w:val="000402B3"/>
    <w:rsid w:val="0004034D"/>
    <w:rsid w:val="00040709"/>
    <w:rsid w:val="00040C15"/>
    <w:rsid w:val="00040E9B"/>
    <w:rsid w:val="0004203D"/>
    <w:rsid w:val="00042069"/>
    <w:rsid w:val="000424D3"/>
    <w:rsid w:val="000429C1"/>
    <w:rsid w:val="00046FC1"/>
    <w:rsid w:val="00047288"/>
    <w:rsid w:val="00050587"/>
    <w:rsid w:val="000510BB"/>
    <w:rsid w:val="00051336"/>
    <w:rsid w:val="0005493B"/>
    <w:rsid w:val="00054EC2"/>
    <w:rsid w:val="00055984"/>
    <w:rsid w:val="00055C65"/>
    <w:rsid w:val="00056533"/>
    <w:rsid w:val="000567E2"/>
    <w:rsid w:val="000606F6"/>
    <w:rsid w:val="00061A60"/>
    <w:rsid w:val="000624B2"/>
    <w:rsid w:val="00065C6B"/>
    <w:rsid w:val="000717B5"/>
    <w:rsid w:val="00074C8C"/>
    <w:rsid w:val="00080091"/>
    <w:rsid w:val="00080783"/>
    <w:rsid w:val="00081036"/>
    <w:rsid w:val="00081C93"/>
    <w:rsid w:val="00082668"/>
    <w:rsid w:val="00087B46"/>
    <w:rsid w:val="00087F57"/>
    <w:rsid w:val="0009203F"/>
    <w:rsid w:val="000933DC"/>
    <w:rsid w:val="00095119"/>
    <w:rsid w:val="00095EF3"/>
    <w:rsid w:val="000970B2"/>
    <w:rsid w:val="000A092A"/>
    <w:rsid w:val="000A0E7E"/>
    <w:rsid w:val="000A1305"/>
    <w:rsid w:val="000A228B"/>
    <w:rsid w:val="000A292A"/>
    <w:rsid w:val="000A4907"/>
    <w:rsid w:val="000A5A02"/>
    <w:rsid w:val="000A5FD1"/>
    <w:rsid w:val="000A6B9C"/>
    <w:rsid w:val="000A738F"/>
    <w:rsid w:val="000A74CB"/>
    <w:rsid w:val="000B1080"/>
    <w:rsid w:val="000B11F3"/>
    <w:rsid w:val="000B16CC"/>
    <w:rsid w:val="000B1AFB"/>
    <w:rsid w:val="000B213E"/>
    <w:rsid w:val="000B23A4"/>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3CA"/>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2CC"/>
    <w:rsid w:val="0010744E"/>
    <w:rsid w:val="00111AB1"/>
    <w:rsid w:val="00112B3A"/>
    <w:rsid w:val="00112B99"/>
    <w:rsid w:val="00112BA7"/>
    <w:rsid w:val="00113D79"/>
    <w:rsid w:val="00114844"/>
    <w:rsid w:val="00114F0B"/>
    <w:rsid w:val="0011554B"/>
    <w:rsid w:val="00115A0E"/>
    <w:rsid w:val="00115EAF"/>
    <w:rsid w:val="001161EF"/>
    <w:rsid w:val="00117B96"/>
    <w:rsid w:val="00120C1C"/>
    <w:rsid w:val="00120D87"/>
    <w:rsid w:val="00122ED0"/>
    <w:rsid w:val="0012519B"/>
    <w:rsid w:val="00125A74"/>
    <w:rsid w:val="001274D5"/>
    <w:rsid w:val="00127C83"/>
    <w:rsid w:val="00127DE9"/>
    <w:rsid w:val="001300CB"/>
    <w:rsid w:val="00130DAE"/>
    <w:rsid w:val="00131C61"/>
    <w:rsid w:val="00132747"/>
    <w:rsid w:val="001328E8"/>
    <w:rsid w:val="00134C0F"/>
    <w:rsid w:val="001352CE"/>
    <w:rsid w:val="00136EC0"/>
    <w:rsid w:val="00140223"/>
    <w:rsid w:val="0014229B"/>
    <w:rsid w:val="0014320D"/>
    <w:rsid w:val="0014667C"/>
    <w:rsid w:val="00147379"/>
    <w:rsid w:val="00147DB2"/>
    <w:rsid w:val="00151190"/>
    <w:rsid w:val="0015350F"/>
    <w:rsid w:val="001553A1"/>
    <w:rsid w:val="00156C6A"/>
    <w:rsid w:val="00157F90"/>
    <w:rsid w:val="00160266"/>
    <w:rsid w:val="0016046D"/>
    <w:rsid w:val="001617A3"/>
    <w:rsid w:val="001619CD"/>
    <w:rsid w:val="001635E9"/>
    <w:rsid w:val="00164909"/>
    <w:rsid w:val="00166C2A"/>
    <w:rsid w:val="00166F67"/>
    <w:rsid w:val="0016765F"/>
    <w:rsid w:val="00167BEC"/>
    <w:rsid w:val="0017087A"/>
    <w:rsid w:val="001708B8"/>
    <w:rsid w:val="001709BB"/>
    <w:rsid w:val="00171113"/>
    <w:rsid w:val="00171D78"/>
    <w:rsid w:val="00171DBE"/>
    <w:rsid w:val="0017250A"/>
    <w:rsid w:val="00173561"/>
    <w:rsid w:val="00173589"/>
    <w:rsid w:val="00175871"/>
    <w:rsid w:val="0017622A"/>
    <w:rsid w:val="001769DF"/>
    <w:rsid w:val="00177230"/>
    <w:rsid w:val="00180455"/>
    <w:rsid w:val="001816F5"/>
    <w:rsid w:val="00181820"/>
    <w:rsid w:val="00181BE5"/>
    <w:rsid w:val="00182077"/>
    <w:rsid w:val="00185B85"/>
    <w:rsid w:val="00186497"/>
    <w:rsid w:val="001876F4"/>
    <w:rsid w:val="00190504"/>
    <w:rsid w:val="00191960"/>
    <w:rsid w:val="00191CCB"/>
    <w:rsid w:val="001920EE"/>
    <w:rsid w:val="00193E92"/>
    <w:rsid w:val="00194662"/>
    <w:rsid w:val="00195337"/>
    <w:rsid w:val="00196AEB"/>
    <w:rsid w:val="001973D0"/>
    <w:rsid w:val="0019777A"/>
    <w:rsid w:val="001977AF"/>
    <w:rsid w:val="001A0771"/>
    <w:rsid w:val="001A18B6"/>
    <w:rsid w:val="001A1AF6"/>
    <w:rsid w:val="001A1BCE"/>
    <w:rsid w:val="001A3801"/>
    <w:rsid w:val="001A42F0"/>
    <w:rsid w:val="001A49C2"/>
    <w:rsid w:val="001A4B45"/>
    <w:rsid w:val="001A4BE7"/>
    <w:rsid w:val="001A5A65"/>
    <w:rsid w:val="001A5C40"/>
    <w:rsid w:val="001A6604"/>
    <w:rsid w:val="001A6811"/>
    <w:rsid w:val="001A79FA"/>
    <w:rsid w:val="001A7A69"/>
    <w:rsid w:val="001B0D61"/>
    <w:rsid w:val="001B290B"/>
    <w:rsid w:val="001B2B9B"/>
    <w:rsid w:val="001B4BEB"/>
    <w:rsid w:val="001B4C92"/>
    <w:rsid w:val="001B60C3"/>
    <w:rsid w:val="001B76C4"/>
    <w:rsid w:val="001B787C"/>
    <w:rsid w:val="001C0534"/>
    <w:rsid w:val="001C173E"/>
    <w:rsid w:val="001C181C"/>
    <w:rsid w:val="001C3BD6"/>
    <w:rsid w:val="001C3D56"/>
    <w:rsid w:val="001C55C2"/>
    <w:rsid w:val="001C6D2B"/>
    <w:rsid w:val="001C7E09"/>
    <w:rsid w:val="001D05A9"/>
    <w:rsid w:val="001D0981"/>
    <w:rsid w:val="001D1BBF"/>
    <w:rsid w:val="001D3BEB"/>
    <w:rsid w:val="001D4A52"/>
    <w:rsid w:val="001D560A"/>
    <w:rsid w:val="001D5987"/>
    <w:rsid w:val="001D609E"/>
    <w:rsid w:val="001D6AFF"/>
    <w:rsid w:val="001D6EFA"/>
    <w:rsid w:val="001E0908"/>
    <w:rsid w:val="001E1528"/>
    <w:rsid w:val="001E1D88"/>
    <w:rsid w:val="001E227A"/>
    <w:rsid w:val="001E4E61"/>
    <w:rsid w:val="001E5AF6"/>
    <w:rsid w:val="001E5BB1"/>
    <w:rsid w:val="001E6910"/>
    <w:rsid w:val="001E7341"/>
    <w:rsid w:val="001E79D4"/>
    <w:rsid w:val="001F084F"/>
    <w:rsid w:val="001F3ADF"/>
    <w:rsid w:val="001F3CFB"/>
    <w:rsid w:val="001F50FF"/>
    <w:rsid w:val="001F5C0B"/>
    <w:rsid w:val="001F635A"/>
    <w:rsid w:val="00201B4B"/>
    <w:rsid w:val="00206610"/>
    <w:rsid w:val="00206835"/>
    <w:rsid w:val="00206EDA"/>
    <w:rsid w:val="0020796F"/>
    <w:rsid w:val="00207C5A"/>
    <w:rsid w:val="00212661"/>
    <w:rsid w:val="0021742E"/>
    <w:rsid w:val="0022007C"/>
    <w:rsid w:val="00220A43"/>
    <w:rsid w:val="00220DF6"/>
    <w:rsid w:val="00223896"/>
    <w:rsid w:val="00223D79"/>
    <w:rsid w:val="00224677"/>
    <w:rsid w:val="002255EF"/>
    <w:rsid w:val="00225825"/>
    <w:rsid w:val="002266F3"/>
    <w:rsid w:val="002306E7"/>
    <w:rsid w:val="00230DE8"/>
    <w:rsid w:val="002333A7"/>
    <w:rsid w:val="00233F15"/>
    <w:rsid w:val="00234463"/>
    <w:rsid w:val="00236849"/>
    <w:rsid w:val="00236E32"/>
    <w:rsid w:val="00237B28"/>
    <w:rsid w:val="00240743"/>
    <w:rsid w:val="00240E20"/>
    <w:rsid w:val="00241682"/>
    <w:rsid w:val="00241BCE"/>
    <w:rsid w:val="00241CBF"/>
    <w:rsid w:val="00243C32"/>
    <w:rsid w:val="002455D7"/>
    <w:rsid w:val="00246C04"/>
    <w:rsid w:val="002470C8"/>
    <w:rsid w:val="00251899"/>
    <w:rsid w:val="00253BCA"/>
    <w:rsid w:val="00255903"/>
    <w:rsid w:val="00256601"/>
    <w:rsid w:val="00257790"/>
    <w:rsid w:val="00261B84"/>
    <w:rsid w:val="002636F6"/>
    <w:rsid w:val="00264827"/>
    <w:rsid w:val="00265515"/>
    <w:rsid w:val="00266795"/>
    <w:rsid w:val="0026779E"/>
    <w:rsid w:val="002702CE"/>
    <w:rsid w:val="0027048C"/>
    <w:rsid w:val="0027290E"/>
    <w:rsid w:val="00273077"/>
    <w:rsid w:val="00275277"/>
    <w:rsid w:val="0027598C"/>
    <w:rsid w:val="002777FB"/>
    <w:rsid w:val="0028088B"/>
    <w:rsid w:val="0028203B"/>
    <w:rsid w:val="0028407E"/>
    <w:rsid w:val="00285028"/>
    <w:rsid w:val="00285083"/>
    <w:rsid w:val="00285505"/>
    <w:rsid w:val="00291E41"/>
    <w:rsid w:val="0029265C"/>
    <w:rsid w:val="00292795"/>
    <w:rsid w:val="00296326"/>
    <w:rsid w:val="002A0C00"/>
    <w:rsid w:val="002A2040"/>
    <w:rsid w:val="002A2A35"/>
    <w:rsid w:val="002A3C43"/>
    <w:rsid w:val="002A43B2"/>
    <w:rsid w:val="002A53F7"/>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6AF4"/>
    <w:rsid w:val="002D768D"/>
    <w:rsid w:val="002E0060"/>
    <w:rsid w:val="002E0629"/>
    <w:rsid w:val="002E0F93"/>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06BF"/>
    <w:rsid w:val="00306711"/>
    <w:rsid w:val="00310EF5"/>
    <w:rsid w:val="003129E4"/>
    <w:rsid w:val="003132A9"/>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6A7E"/>
    <w:rsid w:val="00340AA1"/>
    <w:rsid w:val="0034128A"/>
    <w:rsid w:val="003436AA"/>
    <w:rsid w:val="0034785B"/>
    <w:rsid w:val="00350000"/>
    <w:rsid w:val="0035319B"/>
    <w:rsid w:val="003537FB"/>
    <w:rsid w:val="00355568"/>
    <w:rsid w:val="00356C0D"/>
    <w:rsid w:val="003572E2"/>
    <w:rsid w:val="003573B4"/>
    <w:rsid w:val="00357E5F"/>
    <w:rsid w:val="00360133"/>
    <w:rsid w:val="00360212"/>
    <w:rsid w:val="00360867"/>
    <w:rsid w:val="00361211"/>
    <w:rsid w:val="00361A1E"/>
    <w:rsid w:val="00361A70"/>
    <w:rsid w:val="0036200B"/>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478"/>
    <w:rsid w:val="00387404"/>
    <w:rsid w:val="003878AE"/>
    <w:rsid w:val="00387BB2"/>
    <w:rsid w:val="0039018A"/>
    <w:rsid w:val="003908C6"/>
    <w:rsid w:val="003909B6"/>
    <w:rsid w:val="00390F5E"/>
    <w:rsid w:val="003911EB"/>
    <w:rsid w:val="003932D7"/>
    <w:rsid w:val="00393B37"/>
    <w:rsid w:val="00394245"/>
    <w:rsid w:val="00394248"/>
    <w:rsid w:val="003954ED"/>
    <w:rsid w:val="00395526"/>
    <w:rsid w:val="003963D7"/>
    <w:rsid w:val="003979AE"/>
    <w:rsid w:val="00397B2A"/>
    <w:rsid w:val="003A09C0"/>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2701"/>
    <w:rsid w:val="003C3400"/>
    <w:rsid w:val="003C35A4"/>
    <w:rsid w:val="003C3C79"/>
    <w:rsid w:val="003C3F23"/>
    <w:rsid w:val="003C4278"/>
    <w:rsid w:val="003D1307"/>
    <w:rsid w:val="003D43F1"/>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E7D72"/>
    <w:rsid w:val="003F05B5"/>
    <w:rsid w:val="003F0A4B"/>
    <w:rsid w:val="003F2E2E"/>
    <w:rsid w:val="003F30C3"/>
    <w:rsid w:val="003F31D0"/>
    <w:rsid w:val="003F5934"/>
    <w:rsid w:val="003F5C52"/>
    <w:rsid w:val="003F60CE"/>
    <w:rsid w:val="00400640"/>
    <w:rsid w:val="004010C8"/>
    <w:rsid w:val="00402535"/>
    <w:rsid w:val="00402FA1"/>
    <w:rsid w:val="00402FF6"/>
    <w:rsid w:val="0040475D"/>
    <w:rsid w:val="0040668A"/>
    <w:rsid w:val="00407054"/>
    <w:rsid w:val="00410448"/>
    <w:rsid w:val="004107A6"/>
    <w:rsid w:val="00411BEB"/>
    <w:rsid w:val="00411E4D"/>
    <w:rsid w:val="00412520"/>
    <w:rsid w:val="0041305A"/>
    <w:rsid w:val="00413263"/>
    <w:rsid w:val="00413367"/>
    <w:rsid w:val="00415353"/>
    <w:rsid w:val="0041677E"/>
    <w:rsid w:val="00416A63"/>
    <w:rsid w:val="00417980"/>
    <w:rsid w:val="00417DAB"/>
    <w:rsid w:val="00423B58"/>
    <w:rsid w:val="0042535E"/>
    <w:rsid w:val="00425881"/>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CD4"/>
    <w:rsid w:val="00436EE7"/>
    <w:rsid w:val="00437BBD"/>
    <w:rsid w:val="00440BA4"/>
    <w:rsid w:val="00441812"/>
    <w:rsid w:val="00441947"/>
    <w:rsid w:val="00441D56"/>
    <w:rsid w:val="00442240"/>
    <w:rsid w:val="0044236B"/>
    <w:rsid w:val="0044418A"/>
    <w:rsid w:val="00444F88"/>
    <w:rsid w:val="00445161"/>
    <w:rsid w:val="00446722"/>
    <w:rsid w:val="00447D9E"/>
    <w:rsid w:val="0045444D"/>
    <w:rsid w:val="00455902"/>
    <w:rsid w:val="0045632B"/>
    <w:rsid w:val="0045782A"/>
    <w:rsid w:val="004578B1"/>
    <w:rsid w:val="00460121"/>
    <w:rsid w:val="00461359"/>
    <w:rsid w:val="00461A99"/>
    <w:rsid w:val="00461D57"/>
    <w:rsid w:val="00462C4F"/>
    <w:rsid w:val="00462F96"/>
    <w:rsid w:val="00463D26"/>
    <w:rsid w:val="00463E04"/>
    <w:rsid w:val="00464A54"/>
    <w:rsid w:val="00465987"/>
    <w:rsid w:val="00466259"/>
    <w:rsid w:val="00467416"/>
    <w:rsid w:val="004720FB"/>
    <w:rsid w:val="004721B9"/>
    <w:rsid w:val="00472C4A"/>
    <w:rsid w:val="00472C64"/>
    <w:rsid w:val="004749B4"/>
    <w:rsid w:val="00475044"/>
    <w:rsid w:val="00475327"/>
    <w:rsid w:val="00475594"/>
    <w:rsid w:val="00480C32"/>
    <w:rsid w:val="00482C00"/>
    <w:rsid w:val="00483FE0"/>
    <w:rsid w:val="004843E1"/>
    <w:rsid w:val="00484C57"/>
    <w:rsid w:val="0048631B"/>
    <w:rsid w:val="00487590"/>
    <w:rsid w:val="00490625"/>
    <w:rsid w:val="00491F60"/>
    <w:rsid w:val="0049428C"/>
    <w:rsid w:val="004968AB"/>
    <w:rsid w:val="00496A27"/>
    <w:rsid w:val="00497262"/>
    <w:rsid w:val="0049737A"/>
    <w:rsid w:val="00497EE2"/>
    <w:rsid w:val="004A2A51"/>
    <w:rsid w:val="004A4661"/>
    <w:rsid w:val="004A4984"/>
    <w:rsid w:val="004A73EB"/>
    <w:rsid w:val="004A75C7"/>
    <w:rsid w:val="004B0546"/>
    <w:rsid w:val="004B32FB"/>
    <w:rsid w:val="004B4D2A"/>
    <w:rsid w:val="004B772B"/>
    <w:rsid w:val="004C0C85"/>
    <w:rsid w:val="004C1698"/>
    <w:rsid w:val="004C1B0D"/>
    <w:rsid w:val="004C22EC"/>
    <w:rsid w:val="004C44C5"/>
    <w:rsid w:val="004C46AD"/>
    <w:rsid w:val="004C5DDB"/>
    <w:rsid w:val="004C69B5"/>
    <w:rsid w:val="004C6B7F"/>
    <w:rsid w:val="004D04B1"/>
    <w:rsid w:val="004D18F0"/>
    <w:rsid w:val="004D36A1"/>
    <w:rsid w:val="004D5CF7"/>
    <w:rsid w:val="004D64C5"/>
    <w:rsid w:val="004D7474"/>
    <w:rsid w:val="004E018D"/>
    <w:rsid w:val="004E1A6F"/>
    <w:rsid w:val="004E3657"/>
    <w:rsid w:val="004E3B25"/>
    <w:rsid w:val="004E423A"/>
    <w:rsid w:val="004E4442"/>
    <w:rsid w:val="004E4E2B"/>
    <w:rsid w:val="004F014D"/>
    <w:rsid w:val="004F03DD"/>
    <w:rsid w:val="004F0509"/>
    <w:rsid w:val="004F1637"/>
    <w:rsid w:val="004F364C"/>
    <w:rsid w:val="004F36E2"/>
    <w:rsid w:val="004F3F3D"/>
    <w:rsid w:val="004F4E46"/>
    <w:rsid w:val="004F62DC"/>
    <w:rsid w:val="004F7E24"/>
    <w:rsid w:val="005006F3"/>
    <w:rsid w:val="00500802"/>
    <w:rsid w:val="005025ED"/>
    <w:rsid w:val="0050286B"/>
    <w:rsid w:val="00503FE4"/>
    <w:rsid w:val="00504D8D"/>
    <w:rsid w:val="00504FA7"/>
    <w:rsid w:val="00506406"/>
    <w:rsid w:val="005070B4"/>
    <w:rsid w:val="0050713B"/>
    <w:rsid w:val="0051000B"/>
    <w:rsid w:val="00510B45"/>
    <w:rsid w:val="00511050"/>
    <w:rsid w:val="00512125"/>
    <w:rsid w:val="0051246D"/>
    <w:rsid w:val="00512ED4"/>
    <w:rsid w:val="005138C6"/>
    <w:rsid w:val="00513915"/>
    <w:rsid w:val="00515074"/>
    <w:rsid w:val="00515448"/>
    <w:rsid w:val="00515C73"/>
    <w:rsid w:val="00516B68"/>
    <w:rsid w:val="00517BCF"/>
    <w:rsid w:val="00522DC2"/>
    <w:rsid w:val="00525284"/>
    <w:rsid w:val="005267A5"/>
    <w:rsid w:val="00527A84"/>
    <w:rsid w:val="0053432F"/>
    <w:rsid w:val="00535299"/>
    <w:rsid w:val="0053537D"/>
    <w:rsid w:val="00536AD0"/>
    <w:rsid w:val="005374DD"/>
    <w:rsid w:val="00537C1D"/>
    <w:rsid w:val="00540DFC"/>
    <w:rsid w:val="00544074"/>
    <w:rsid w:val="00544310"/>
    <w:rsid w:val="0055140F"/>
    <w:rsid w:val="00551A23"/>
    <w:rsid w:val="005556C1"/>
    <w:rsid w:val="005564EF"/>
    <w:rsid w:val="0055675B"/>
    <w:rsid w:val="00556ECE"/>
    <w:rsid w:val="00557D81"/>
    <w:rsid w:val="00557FBC"/>
    <w:rsid w:val="0056073E"/>
    <w:rsid w:val="00560CCA"/>
    <w:rsid w:val="005621A9"/>
    <w:rsid w:val="00562D6D"/>
    <w:rsid w:val="00563A69"/>
    <w:rsid w:val="00564897"/>
    <w:rsid w:val="005653CE"/>
    <w:rsid w:val="00565FBD"/>
    <w:rsid w:val="00566E9E"/>
    <w:rsid w:val="00566EA3"/>
    <w:rsid w:val="00567E68"/>
    <w:rsid w:val="00570380"/>
    <w:rsid w:val="00570D08"/>
    <w:rsid w:val="00571CA2"/>
    <w:rsid w:val="00574008"/>
    <w:rsid w:val="005740A3"/>
    <w:rsid w:val="00575C85"/>
    <w:rsid w:val="005771D0"/>
    <w:rsid w:val="00580890"/>
    <w:rsid w:val="00580AC8"/>
    <w:rsid w:val="00583213"/>
    <w:rsid w:val="00583FC6"/>
    <w:rsid w:val="005841E1"/>
    <w:rsid w:val="00585773"/>
    <w:rsid w:val="005861C3"/>
    <w:rsid w:val="00586921"/>
    <w:rsid w:val="00587AED"/>
    <w:rsid w:val="0059116A"/>
    <w:rsid w:val="005918E9"/>
    <w:rsid w:val="00592088"/>
    <w:rsid w:val="005927DC"/>
    <w:rsid w:val="00593D35"/>
    <w:rsid w:val="00596C3A"/>
    <w:rsid w:val="005970E7"/>
    <w:rsid w:val="005972BE"/>
    <w:rsid w:val="005975AF"/>
    <w:rsid w:val="00597AE2"/>
    <w:rsid w:val="00597FF3"/>
    <w:rsid w:val="005A46B7"/>
    <w:rsid w:val="005A7426"/>
    <w:rsid w:val="005A7559"/>
    <w:rsid w:val="005A7673"/>
    <w:rsid w:val="005A784D"/>
    <w:rsid w:val="005A7AC1"/>
    <w:rsid w:val="005B040D"/>
    <w:rsid w:val="005B132B"/>
    <w:rsid w:val="005B1C5F"/>
    <w:rsid w:val="005B268E"/>
    <w:rsid w:val="005B2C8F"/>
    <w:rsid w:val="005B4EB6"/>
    <w:rsid w:val="005C080D"/>
    <w:rsid w:val="005C15E4"/>
    <w:rsid w:val="005C1B60"/>
    <w:rsid w:val="005C1C4B"/>
    <w:rsid w:val="005C1D5D"/>
    <w:rsid w:val="005C2997"/>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627"/>
    <w:rsid w:val="005E0AC7"/>
    <w:rsid w:val="005E412E"/>
    <w:rsid w:val="005E41A5"/>
    <w:rsid w:val="005E440A"/>
    <w:rsid w:val="005F251C"/>
    <w:rsid w:val="005F292F"/>
    <w:rsid w:val="005F3E9D"/>
    <w:rsid w:val="005F411E"/>
    <w:rsid w:val="005F5606"/>
    <w:rsid w:val="005F6DDE"/>
    <w:rsid w:val="006006D4"/>
    <w:rsid w:val="00603B1D"/>
    <w:rsid w:val="00603F30"/>
    <w:rsid w:val="006055E4"/>
    <w:rsid w:val="00605732"/>
    <w:rsid w:val="00610CE8"/>
    <w:rsid w:val="0061136D"/>
    <w:rsid w:val="00611B11"/>
    <w:rsid w:val="0061378C"/>
    <w:rsid w:val="00613D2C"/>
    <w:rsid w:val="00615D01"/>
    <w:rsid w:val="00617D26"/>
    <w:rsid w:val="006203C1"/>
    <w:rsid w:val="006205D0"/>
    <w:rsid w:val="00622384"/>
    <w:rsid w:val="00624933"/>
    <w:rsid w:val="0062549C"/>
    <w:rsid w:val="00625AE9"/>
    <w:rsid w:val="00626EF8"/>
    <w:rsid w:val="006272AA"/>
    <w:rsid w:val="00631F57"/>
    <w:rsid w:val="006345D9"/>
    <w:rsid w:val="00635AFA"/>
    <w:rsid w:val="00637458"/>
    <w:rsid w:val="00642DEE"/>
    <w:rsid w:val="0064371A"/>
    <w:rsid w:val="0064440E"/>
    <w:rsid w:val="0064490A"/>
    <w:rsid w:val="0064663F"/>
    <w:rsid w:val="00646E55"/>
    <w:rsid w:val="00647EA0"/>
    <w:rsid w:val="00650847"/>
    <w:rsid w:val="00651A5D"/>
    <w:rsid w:val="00653298"/>
    <w:rsid w:val="00653A10"/>
    <w:rsid w:val="0065414D"/>
    <w:rsid w:val="00654EF4"/>
    <w:rsid w:val="00655B0C"/>
    <w:rsid w:val="00657068"/>
    <w:rsid w:val="006570E9"/>
    <w:rsid w:val="00660CB3"/>
    <w:rsid w:val="0066208C"/>
    <w:rsid w:val="006631A8"/>
    <w:rsid w:val="0066442C"/>
    <w:rsid w:val="00665B41"/>
    <w:rsid w:val="00665E56"/>
    <w:rsid w:val="00665F38"/>
    <w:rsid w:val="00665F5B"/>
    <w:rsid w:val="0067438C"/>
    <w:rsid w:val="0067520E"/>
    <w:rsid w:val="00675537"/>
    <w:rsid w:val="00675B7F"/>
    <w:rsid w:val="00676449"/>
    <w:rsid w:val="00677C21"/>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BFA"/>
    <w:rsid w:val="00691E7A"/>
    <w:rsid w:val="006951E5"/>
    <w:rsid w:val="006971EA"/>
    <w:rsid w:val="00697536"/>
    <w:rsid w:val="00697F9F"/>
    <w:rsid w:val="006A08D3"/>
    <w:rsid w:val="006A3993"/>
    <w:rsid w:val="006A449D"/>
    <w:rsid w:val="006A601E"/>
    <w:rsid w:val="006A6754"/>
    <w:rsid w:val="006A6A28"/>
    <w:rsid w:val="006A6F6A"/>
    <w:rsid w:val="006B2F2F"/>
    <w:rsid w:val="006B446D"/>
    <w:rsid w:val="006B455C"/>
    <w:rsid w:val="006B6650"/>
    <w:rsid w:val="006B77D1"/>
    <w:rsid w:val="006B7EEE"/>
    <w:rsid w:val="006C0962"/>
    <w:rsid w:val="006C12C0"/>
    <w:rsid w:val="006C2636"/>
    <w:rsid w:val="006C3085"/>
    <w:rsid w:val="006C375D"/>
    <w:rsid w:val="006C4405"/>
    <w:rsid w:val="006C4F29"/>
    <w:rsid w:val="006C5F00"/>
    <w:rsid w:val="006C77FF"/>
    <w:rsid w:val="006D0168"/>
    <w:rsid w:val="006D1DE1"/>
    <w:rsid w:val="006D312A"/>
    <w:rsid w:val="006D5A96"/>
    <w:rsid w:val="006D7F0C"/>
    <w:rsid w:val="006E203B"/>
    <w:rsid w:val="006E38C2"/>
    <w:rsid w:val="006E4D56"/>
    <w:rsid w:val="006E5714"/>
    <w:rsid w:val="006E59C4"/>
    <w:rsid w:val="006E5AA9"/>
    <w:rsid w:val="006E6EA7"/>
    <w:rsid w:val="006E770D"/>
    <w:rsid w:val="006F05DD"/>
    <w:rsid w:val="006F0B36"/>
    <w:rsid w:val="006F0C52"/>
    <w:rsid w:val="006F25FA"/>
    <w:rsid w:val="006F4770"/>
    <w:rsid w:val="006F62E9"/>
    <w:rsid w:val="00700030"/>
    <w:rsid w:val="007013AF"/>
    <w:rsid w:val="00702C1D"/>
    <w:rsid w:val="00705091"/>
    <w:rsid w:val="00705BA3"/>
    <w:rsid w:val="00706B0C"/>
    <w:rsid w:val="00706F04"/>
    <w:rsid w:val="007126FF"/>
    <w:rsid w:val="0071279C"/>
    <w:rsid w:val="00713C7B"/>
    <w:rsid w:val="00714C42"/>
    <w:rsid w:val="007151DC"/>
    <w:rsid w:val="00715759"/>
    <w:rsid w:val="00716104"/>
    <w:rsid w:val="007169F5"/>
    <w:rsid w:val="00720933"/>
    <w:rsid w:val="00720A07"/>
    <w:rsid w:val="007211A0"/>
    <w:rsid w:val="00721934"/>
    <w:rsid w:val="0072396F"/>
    <w:rsid w:val="00723DE9"/>
    <w:rsid w:val="00726C08"/>
    <w:rsid w:val="007271AF"/>
    <w:rsid w:val="007273E6"/>
    <w:rsid w:val="007307EA"/>
    <w:rsid w:val="007311A9"/>
    <w:rsid w:val="007325DC"/>
    <w:rsid w:val="0073287C"/>
    <w:rsid w:val="0073611C"/>
    <w:rsid w:val="00736194"/>
    <w:rsid w:val="00736606"/>
    <w:rsid w:val="007403DD"/>
    <w:rsid w:val="00741651"/>
    <w:rsid w:val="00741F25"/>
    <w:rsid w:val="00742389"/>
    <w:rsid w:val="0074280B"/>
    <w:rsid w:val="00743A3E"/>
    <w:rsid w:val="00744EE0"/>
    <w:rsid w:val="00747156"/>
    <w:rsid w:val="00747C15"/>
    <w:rsid w:val="007503FE"/>
    <w:rsid w:val="00751348"/>
    <w:rsid w:val="00751A10"/>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674"/>
    <w:rsid w:val="007737C4"/>
    <w:rsid w:val="007752CC"/>
    <w:rsid w:val="0077596E"/>
    <w:rsid w:val="00776164"/>
    <w:rsid w:val="00776766"/>
    <w:rsid w:val="00777073"/>
    <w:rsid w:val="00780F85"/>
    <w:rsid w:val="00780FCB"/>
    <w:rsid w:val="00781B2B"/>
    <w:rsid w:val="007826A3"/>
    <w:rsid w:val="00782BD3"/>
    <w:rsid w:val="00783359"/>
    <w:rsid w:val="0078421F"/>
    <w:rsid w:val="0078424C"/>
    <w:rsid w:val="007846B9"/>
    <w:rsid w:val="0078679F"/>
    <w:rsid w:val="00790EAD"/>
    <w:rsid w:val="007925C4"/>
    <w:rsid w:val="00794E61"/>
    <w:rsid w:val="007A14BB"/>
    <w:rsid w:val="007A17AE"/>
    <w:rsid w:val="007A23C7"/>
    <w:rsid w:val="007A35BC"/>
    <w:rsid w:val="007A55B3"/>
    <w:rsid w:val="007A5E50"/>
    <w:rsid w:val="007A5FA6"/>
    <w:rsid w:val="007A638B"/>
    <w:rsid w:val="007B104A"/>
    <w:rsid w:val="007B3138"/>
    <w:rsid w:val="007B3740"/>
    <w:rsid w:val="007B4852"/>
    <w:rsid w:val="007B5569"/>
    <w:rsid w:val="007B557B"/>
    <w:rsid w:val="007B6BD4"/>
    <w:rsid w:val="007B72E5"/>
    <w:rsid w:val="007B7CB6"/>
    <w:rsid w:val="007B7E11"/>
    <w:rsid w:val="007C0E8C"/>
    <w:rsid w:val="007C1667"/>
    <w:rsid w:val="007C1D45"/>
    <w:rsid w:val="007C457F"/>
    <w:rsid w:val="007C599C"/>
    <w:rsid w:val="007C685E"/>
    <w:rsid w:val="007C73D7"/>
    <w:rsid w:val="007C7977"/>
    <w:rsid w:val="007C7C80"/>
    <w:rsid w:val="007D0D42"/>
    <w:rsid w:val="007D16BB"/>
    <w:rsid w:val="007D18B2"/>
    <w:rsid w:val="007D26DA"/>
    <w:rsid w:val="007D2F6B"/>
    <w:rsid w:val="007D2FAA"/>
    <w:rsid w:val="007D4A59"/>
    <w:rsid w:val="007D515F"/>
    <w:rsid w:val="007D587C"/>
    <w:rsid w:val="007D5B99"/>
    <w:rsid w:val="007D5D79"/>
    <w:rsid w:val="007D737D"/>
    <w:rsid w:val="007E0732"/>
    <w:rsid w:val="007E22DD"/>
    <w:rsid w:val="007E2567"/>
    <w:rsid w:val="007E3590"/>
    <w:rsid w:val="007E3DA5"/>
    <w:rsid w:val="007E5343"/>
    <w:rsid w:val="007E535E"/>
    <w:rsid w:val="007E561E"/>
    <w:rsid w:val="007E6666"/>
    <w:rsid w:val="007E726B"/>
    <w:rsid w:val="007E72C1"/>
    <w:rsid w:val="007E7E23"/>
    <w:rsid w:val="007F1558"/>
    <w:rsid w:val="007F4056"/>
    <w:rsid w:val="007F5D7C"/>
    <w:rsid w:val="007F64A0"/>
    <w:rsid w:val="007F701D"/>
    <w:rsid w:val="007F7982"/>
    <w:rsid w:val="00800008"/>
    <w:rsid w:val="0080065E"/>
    <w:rsid w:val="008016C3"/>
    <w:rsid w:val="00801BD2"/>
    <w:rsid w:val="0080317D"/>
    <w:rsid w:val="008043F4"/>
    <w:rsid w:val="008067A3"/>
    <w:rsid w:val="00810848"/>
    <w:rsid w:val="00810A39"/>
    <w:rsid w:val="0081285C"/>
    <w:rsid w:val="00812E2E"/>
    <w:rsid w:val="00812FA0"/>
    <w:rsid w:val="00813091"/>
    <w:rsid w:val="008137B1"/>
    <w:rsid w:val="0081467A"/>
    <w:rsid w:val="00815FD4"/>
    <w:rsid w:val="00817DB1"/>
    <w:rsid w:val="00820075"/>
    <w:rsid w:val="00822620"/>
    <w:rsid w:val="00822D21"/>
    <w:rsid w:val="00822E01"/>
    <w:rsid w:val="008237C5"/>
    <w:rsid w:val="00823B75"/>
    <w:rsid w:val="008241B0"/>
    <w:rsid w:val="0082443C"/>
    <w:rsid w:val="00824FDF"/>
    <w:rsid w:val="00825744"/>
    <w:rsid w:val="008265FE"/>
    <w:rsid w:val="00826724"/>
    <w:rsid w:val="00826D7F"/>
    <w:rsid w:val="008274B6"/>
    <w:rsid w:val="008300BA"/>
    <w:rsid w:val="008301C2"/>
    <w:rsid w:val="00830617"/>
    <w:rsid w:val="00830707"/>
    <w:rsid w:val="00830B69"/>
    <w:rsid w:val="0083174A"/>
    <w:rsid w:val="00833319"/>
    <w:rsid w:val="00834B8A"/>
    <w:rsid w:val="008357C7"/>
    <w:rsid w:val="00836A16"/>
    <w:rsid w:val="00840EA7"/>
    <w:rsid w:val="00843916"/>
    <w:rsid w:val="008451CF"/>
    <w:rsid w:val="00846818"/>
    <w:rsid w:val="00846FF8"/>
    <w:rsid w:val="00847A42"/>
    <w:rsid w:val="00847CDD"/>
    <w:rsid w:val="00850789"/>
    <w:rsid w:val="008521DD"/>
    <w:rsid w:val="00852A4D"/>
    <w:rsid w:val="0085312F"/>
    <w:rsid w:val="008534A5"/>
    <w:rsid w:val="0085391C"/>
    <w:rsid w:val="00853949"/>
    <w:rsid w:val="00854F34"/>
    <w:rsid w:val="00855FE8"/>
    <w:rsid w:val="00857363"/>
    <w:rsid w:val="00857C89"/>
    <w:rsid w:val="00860430"/>
    <w:rsid w:val="00861717"/>
    <w:rsid w:val="00862A08"/>
    <w:rsid w:val="0086446B"/>
    <w:rsid w:val="00865449"/>
    <w:rsid w:val="0086646A"/>
    <w:rsid w:val="00867141"/>
    <w:rsid w:val="0086719D"/>
    <w:rsid w:val="008674AC"/>
    <w:rsid w:val="0087014D"/>
    <w:rsid w:val="008702F8"/>
    <w:rsid w:val="008705D6"/>
    <w:rsid w:val="008707EC"/>
    <w:rsid w:val="00870CD0"/>
    <w:rsid w:val="00872D43"/>
    <w:rsid w:val="00873E0E"/>
    <w:rsid w:val="0087447C"/>
    <w:rsid w:val="00877C91"/>
    <w:rsid w:val="008800F3"/>
    <w:rsid w:val="0088180D"/>
    <w:rsid w:val="00883F81"/>
    <w:rsid w:val="0088440A"/>
    <w:rsid w:val="00887D31"/>
    <w:rsid w:val="00890B05"/>
    <w:rsid w:val="0089113B"/>
    <w:rsid w:val="00892056"/>
    <w:rsid w:val="00894151"/>
    <w:rsid w:val="00894E04"/>
    <w:rsid w:val="0089581D"/>
    <w:rsid w:val="008A21A6"/>
    <w:rsid w:val="008A25FA"/>
    <w:rsid w:val="008A3231"/>
    <w:rsid w:val="008A347E"/>
    <w:rsid w:val="008A4101"/>
    <w:rsid w:val="008A4539"/>
    <w:rsid w:val="008A5C10"/>
    <w:rsid w:val="008A6C9A"/>
    <w:rsid w:val="008A7EF8"/>
    <w:rsid w:val="008B2359"/>
    <w:rsid w:val="008B2BDD"/>
    <w:rsid w:val="008B2EDE"/>
    <w:rsid w:val="008B30E4"/>
    <w:rsid w:val="008B3E90"/>
    <w:rsid w:val="008B3F98"/>
    <w:rsid w:val="008B481B"/>
    <w:rsid w:val="008B50BA"/>
    <w:rsid w:val="008B5704"/>
    <w:rsid w:val="008B7CEE"/>
    <w:rsid w:val="008B7E6D"/>
    <w:rsid w:val="008C155B"/>
    <w:rsid w:val="008C1A59"/>
    <w:rsid w:val="008C1D03"/>
    <w:rsid w:val="008C2641"/>
    <w:rsid w:val="008C2CD3"/>
    <w:rsid w:val="008C3D17"/>
    <w:rsid w:val="008C53AA"/>
    <w:rsid w:val="008C59F9"/>
    <w:rsid w:val="008C5A4A"/>
    <w:rsid w:val="008C6512"/>
    <w:rsid w:val="008C6894"/>
    <w:rsid w:val="008D0BE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0B06"/>
    <w:rsid w:val="008F1993"/>
    <w:rsid w:val="008F22A5"/>
    <w:rsid w:val="008F247D"/>
    <w:rsid w:val="008F2879"/>
    <w:rsid w:val="008F2D50"/>
    <w:rsid w:val="008F2FA9"/>
    <w:rsid w:val="008F301C"/>
    <w:rsid w:val="008F38E0"/>
    <w:rsid w:val="008F3A75"/>
    <w:rsid w:val="008F49C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4B0"/>
    <w:rsid w:val="00924BE6"/>
    <w:rsid w:val="00924FD5"/>
    <w:rsid w:val="00925A59"/>
    <w:rsid w:val="00927253"/>
    <w:rsid w:val="00927663"/>
    <w:rsid w:val="009301FC"/>
    <w:rsid w:val="00930297"/>
    <w:rsid w:val="00930E73"/>
    <w:rsid w:val="00931A1A"/>
    <w:rsid w:val="00932DE3"/>
    <w:rsid w:val="0093376E"/>
    <w:rsid w:val="00933FDD"/>
    <w:rsid w:val="00935945"/>
    <w:rsid w:val="0094103E"/>
    <w:rsid w:val="009414AB"/>
    <w:rsid w:val="00943A32"/>
    <w:rsid w:val="009442B9"/>
    <w:rsid w:val="00944AE5"/>
    <w:rsid w:val="009456B7"/>
    <w:rsid w:val="00945961"/>
    <w:rsid w:val="009459B4"/>
    <w:rsid w:val="00945D10"/>
    <w:rsid w:val="009474EF"/>
    <w:rsid w:val="009475B4"/>
    <w:rsid w:val="00947A2A"/>
    <w:rsid w:val="0095175C"/>
    <w:rsid w:val="0095285E"/>
    <w:rsid w:val="00952DFC"/>
    <w:rsid w:val="009530AA"/>
    <w:rsid w:val="00953821"/>
    <w:rsid w:val="00955A26"/>
    <w:rsid w:val="00956989"/>
    <w:rsid w:val="0096000D"/>
    <w:rsid w:val="00960197"/>
    <w:rsid w:val="00963B18"/>
    <w:rsid w:val="00964BB2"/>
    <w:rsid w:val="00965A1D"/>
    <w:rsid w:val="00965E82"/>
    <w:rsid w:val="009703BF"/>
    <w:rsid w:val="00971417"/>
    <w:rsid w:val="00972DC9"/>
    <w:rsid w:val="00975275"/>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1493"/>
    <w:rsid w:val="009B3420"/>
    <w:rsid w:val="009B3E6F"/>
    <w:rsid w:val="009B4985"/>
    <w:rsid w:val="009B4AE1"/>
    <w:rsid w:val="009B702B"/>
    <w:rsid w:val="009B7508"/>
    <w:rsid w:val="009B7574"/>
    <w:rsid w:val="009B7CD9"/>
    <w:rsid w:val="009C0342"/>
    <w:rsid w:val="009C16B7"/>
    <w:rsid w:val="009C2278"/>
    <w:rsid w:val="009C3193"/>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3FDE"/>
    <w:rsid w:val="009E44FB"/>
    <w:rsid w:val="009E5DCD"/>
    <w:rsid w:val="009F0D88"/>
    <w:rsid w:val="009F0EF7"/>
    <w:rsid w:val="009F1103"/>
    <w:rsid w:val="009F2DA1"/>
    <w:rsid w:val="009F3A48"/>
    <w:rsid w:val="009F5952"/>
    <w:rsid w:val="00A00593"/>
    <w:rsid w:val="00A04460"/>
    <w:rsid w:val="00A06FE5"/>
    <w:rsid w:val="00A10788"/>
    <w:rsid w:val="00A12373"/>
    <w:rsid w:val="00A12919"/>
    <w:rsid w:val="00A12E9E"/>
    <w:rsid w:val="00A12F1B"/>
    <w:rsid w:val="00A138F2"/>
    <w:rsid w:val="00A15691"/>
    <w:rsid w:val="00A15ED2"/>
    <w:rsid w:val="00A162F5"/>
    <w:rsid w:val="00A163C9"/>
    <w:rsid w:val="00A170A7"/>
    <w:rsid w:val="00A1763E"/>
    <w:rsid w:val="00A17D49"/>
    <w:rsid w:val="00A2009B"/>
    <w:rsid w:val="00A20237"/>
    <w:rsid w:val="00A206BF"/>
    <w:rsid w:val="00A2078A"/>
    <w:rsid w:val="00A2107B"/>
    <w:rsid w:val="00A21683"/>
    <w:rsid w:val="00A21769"/>
    <w:rsid w:val="00A22C80"/>
    <w:rsid w:val="00A22D50"/>
    <w:rsid w:val="00A23725"/>
    <w:rsid w:val="00A23B71"/>
    <w:rsid w:val="00A255CF"/>
    <w:rsid w:val="00A26817"/>
    <w:rsid w:val="00A26843"/>
    <w:rsid w:val="00A268CB"/>
    <w:rsid w:val="00A26C80"/>
    <w:rsid w:val="00A26F95"/>
    <w:rsid w:val="00A271B7"/>
    <w:rsid w:val="00A30472"/>
    <w:rsid w:val="00A30EEE"/>
    <w:rsid w:val="00A31BA2"/>
    <w:rsid w:val="00A31F06"/>
    <w:rsid w:val="00A33F35"/>
    <w:rsid w:val="00A34652"/>
    <w:rsid w:val="00A36509"/>
    <w:rsid w:val="00A41109"/>
    <w:rsid w:val="00A44EAD"/>
    <w:rsid w:val="00A460CB"/>
    <w:rsid w:val="00A463D8"/>
    <w:rsid w:val="00A46C82"/>
    <w:rsid w:val="00A474E9"/>
    <w:rsid w:val="00A47696"/>
    <w:rsid w:val="00A505FC"/>
    <w:rsid w:val="00A50774"/>
    <w:rsid w:val="00A52C5F"/>
    <w:rsid w:val="00A547CF"/>
    <w:rsid w:val="00A57973"/>
    <w:rsid w:val="00A60829"/>
    <w:rsid w:val="00A61CB9"/>
    <w:rsid w:val="00A6540D"/>
    <w:rsid w:val="00A666B6"/>
    <w:rsid w:val="00A66BD1"/>
    <w:rsid w:val="00A67E7A"/>
    <w:rsid w:val="00A70E34"/>
    <w:rsid w:val="00A722BA"/>
    <w:rsid w:val="00A7242F"/>
    <w:rsid w:val="00A724E1"/>
    <w:rsid w:val="00A7482C"/>
    <w:rsid w:val="00A74C4C"/>
    <w:rsid w:val="00A7597D"/>
    <w:rsid w:val="00A76EE6"/>
    <w:rsid w:val="00A77118"/>
    <w:rsid w:val="00A778BC"/>
    <w:rsid w:val="00A82E67"/>
    <w:rsid w:val="00A83249"/>
    <w:rsid w:val="00A838EF"/>
    <w:rsid w:val="00A840FA"/>
    <w:rsid w:val="00A8675F"/>
    <w:rsid w:val="00A90555"/>
    <w:rsid w:val="00A90EEE"/>
    <w:rsid w:val="00A9338C"/>
    <w:rsid w:val="00A93DBF"/>
    <w:rsid w:val="00AA24A8"/>
    <w:rsid w:val="00AA491D"/>
    <w:rsid w:val="00AA7485"/>
    <w:rsid w:val="00AB0882"/>
    <w:rsid w:val="00AB30C6"/>
    <w:rsid w:val="00AB3B72"/>
    <w:rsid w:val="00AB4108"/>
    <w:rsid w:val="00AB43BC"/>
    <w:rsid w:val="00AB7326"/>
    <w:rsid w:val="00AB7BEF"/>
    <w:rsid w:val="00AB7D63"/>
    <w:rsid w:val="00AC0555"/>
    <w:rsid w:val="00AC09B5"/>
    <w:rsid w:val="00AC160E"/>
    <w:rsid w:val="00AC22CE"/>
    <w:rsid w:val="00AC2761"/>
    <w:rsid w:val="00AC348B"/>
    <w:rsid w:val="00AC5046"/>
    <w:rsid w:val="00AC5381"/>
    <w:rsid w:val="00AC76C9"/>
    <w:rsid w:val="00AC7D29"/>
    <w:rsid w:val="00AD0E6E"/>
    <w:rsid w:val="00AD21E5"/>
    <w:rsid w:val="00AD283D"/>
    <w:rsid w:val="00AD2B43"/>
    <w:rsid w:val="00AD4155"/>
    <w:rsid w:val="00AD4F53"/>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A51"/>
    <w:rsid w:val="00AF2FE7"/>
    <w:rsid w:val="00AF4375"/>
    <w:rsid w:val="00AF738B"/>
    <w:rsid w:val="00AF780A"/>
    <w:rsid w:val="00AF7E0E"/>
    <w:rsid w:val="00B01396"/>
    <w:rsid w:val="00B02013"/>
    <w:rsid w:val="00B02E01"/>
    <w:rsid w:val="00B03768"/>
    <w:rsid w:val="00B04553"/>
    <w:rsid w:val="00B050F4"/>
    <w:rsid w:val="00B066AB"/>
    <w:rsid w:val="00B0737B"/>
    <w:rsid w:val="00B0768B"/>
    <w:rsid w:val="00B07F83"/>
    <w:rsid w:val="00B105B5"/>
    <w:rsid w:val="00B10C3A"/>
    <w:rsid w:val="00B11932"/>
    <w:rsid w:val="00B11D08"/>
    <w:rsid w:val="00B1322E"/>
    <w:rsid w:val="00B145AF"/>
    <w:rsid w:val="00B14D90"/>
    <w:rsid w:val="00B15432"/>
    <w:rsid w:val="00B15AD9"/>
    <w:rsid w:val="00B16058"/>
    <w:rsid w:val="00B1714E"/>
    <w:rsid w:val="00B17247"/>
    <w:rsid w:val="00B173C9"/>
    <w:rsid w:val="00B2033F"/>
    <w:rsid w:val="00B204D1"/>
    <w:rsid w:val="00B24AEE"/>
    <w:rsid w:val="00B2771D"/>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0518"/>
    <w:rsid w:val="00B611CA"/>
    <w:rsid w:val="00B615BD"/>
    <w:rsid w:val="00B654F6"/>
    <w:rsid w:val="00B6583B"/>
    <w:rsid w:val="00B666E4"/>
    <w:rsid w:val="00B70316"/>
    <w:rsid w:val="00B70D52"/>
    <w:rsid w:val="00B72CFC"/>
    <w:rsid w:val="00B73EA3"/>
    <w:rsid w:val="00B7510C"/>
    <w:rsid w:val="00B75F54"/>
    <w:rsid w:val="00B76721"/>
    <w:rsid w:val="00B8082C"/>
    <w:rsid w:val="00B80F1E"/>
    <w:rsid w:val="00B81BF1"/>
    <w:rsid w:val="00B826AD"/>
    <w:rsid w:val="00B82E28"/>
    <w:rsid w:val="00B83B62"/>
    <w:rsid w:val="00B83FD7"/>
    <w:rsid w:val="00B85AFC"/>
    <w:rsid w:val="00B85BD9"/>
    <w:rsid w:val="00B860C0"/>
    <w:rsid w:val="00B86541"/>
    <w:rsid w:val="00B86FF4"/>
    <w:rsid w:val="00B877CC"/>
    <w:rsid w:val="00B90F8C"/>
    <w:rsid w:val="00B92235"/>
    <w:rsid w:val="00B93562"/>
    <w:rsid w:val="00B94191"/>
    <w:rsid w:val="00B942D5"/>
    <w:rsid w:val="00B946AA"/>
    <w:rsid w:val="00B95706"/>
    <w:rsid w:val="00B96326"/>
    <w:rsid w:val="00B968D8"/>
    <w:rsid w:val="00B9712E"/>
    <w:rsid w:val="00BA08A1"/>
    <w:rsid w:val="00BA0E44"/>
    <w:rsid w:val="00BA2A99"/>
    <w:rsid w:val="00BA2B88"/>
    <w:rsid w:val="00BA3B76"/>
    <w:rsid w:val="00BA48C6"/>
    <w:rsid w:val="00BA4D70"/>
    <w:rsid w:val="00BA5C49"/>
    <w:rsid w:val="00BA6250"/>
    <w:rsid w:val="00BB1893"/>
    <w:rsid w:val="00BB2210"/>
    <w:rsid w:val="00BB2368"/>
    <w:rsid w:val="00BB3986"/>
    <w:rsid w:val="00BB43D1"/>
    <w:rsid w:val="00BB5571"/>
    <w:rsid w:val="00BB6A69"/>
    <w:rsid w:val="00BB6ED7"/>
    <w:rsid w:val="00BB7263"/>
    <w:rsid w:val="00BB7CCC"/>
    <w:rsid w:val="00BC018F"/>
    <w:rsid w:val="00BC061C"/>
    <w:rsid w:val="00BC0C77"/>
    <w:rsid w:val="00BC204B"/>
    <w:rsid w:val="00BC3D11"/>
    <w:rsid w:val="00BC6A13"/>
    <w:rsid w:val="00BC6C6E"/>
    <w:rsid w:val="00BC7B61"/>
    <w:rsid w:val="00BC7C8D"/>
    <w:rsid w:val="00BD0EBE"/>
    <w:rsid w:val="00BD18FB"/>
    <w:rsid w:val="00BD1FEF"/>
    <w:rsid w:val="00BD56C4"/>
    <w:rsid w:val="00BD5BC7"/>
    <w:rsid w:val="00BD69AF"/>
    <w:rsid w:val="00BD7DD3"/>
    <w:rsid w:val="00BE23E0"/>
    <w:rsid w:val="00BE318E"/>
    <w:rsid w:val="00BE326A"/>
    <w:rsid w:val="00BE41C1"/>
    <w:rsid w:val="00BE7DF8"/>
    <w:rsid w:val="00BF0E95"/>
    <w:rsid w:val="00BF26EA"/>
    <w:rsid w:val="00BF2BDC"/>
    <w:rsid w:val="00BF3127"/>
    <w:rsid w:val="00BF32DA"/>
    <w:rsid w:val="00BF3DAE"/>
    <w:rsid w:val="00BF3F57"/>
    <w:rsid w:val="00BF5124"/>
    <w:rsid w:val="00BF5515"/>
    <w:rsid w:val="00BF5916"/>
    <w:rsid w:val="00BF59D7"/>
    <w:rsid w:val="00BF5AC2"/>
    <w:rsid w:val="00BF7E71"/>
    <w:rsid w:val="00C002C2"/>
    <w:rsid w:val="00C01B3A"/>
    <w:rsid w:val="00C04D41"/>
    <w:rsid w:val="00C04D58"/>
    <w:rsid w:val="00C0552D"/>
    <w:rsid w:val="00C06610"/>
    <w:rsid w:val="00C06B8A"/>
    <w:rsid w:val="00C07CC1"/>
    <w:rsid w:val="00C10CF9"/>
    <w:rsid w:val="00C10E51"/>
    <w:rsid w:val="00C11A60"/>
    <w:rsid w:val="00C11EE0"/>
    <w:rsid w:val="00C137C5"/>
    <w:rsid w:val="00C13CA0"/>
    <w:rsid w:val="00C216B4"/>
    <w:rsid w:val="00C21E75"/>
    <w:rsid w:val="00C2487B"/>
    <w:rsid w:val="00C24AC9"/>
    <w:rsid w:val="00C25C47"/>
    <w:rsid w:val="00C25CDC"/>
    <w:rsid w:val="00C25D1F"/>
    <w:rsid w:val="00C2612C"/>
    <w:rsid w:val="00C26563"/>
    <w:rsid w:val="00C26F48"/>
    <w:rsid w:val="00C3181D"/>
    <w:rsid w:val="00C31BBE"/>
    <w:rsid w:val="00C3554B"/>
    <w:rsid w:val="00C3627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373F"/>
    <w:rsid w:val="00C65090"/>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5D57"/>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A7E10"/>
    <w:rsid w:val="00CB06DF"/>
    <w:rsid w:val="00CB10E0"/>
    <w:rsid w:val="00CB2979"/>
    <w:rsid w:val="00CB2C89"/>
    <w:rsid w:val="00CB3551"/>
    <w:rsid w:val="00CB4265"/>
    <w:rsid w:val="00CC0F01"/>
    <w:rsid w:val="00CC1340"/>
    <w:rsid w:val="00CC245A"/>
    <w:rsid w:val="00CC5483"/>
    <w:rsid w:val="00CC5EC8"/>
    <w:rsid w:val="00CC7A35"/>
    <w:rsid w:val="00CD0982"/>
    <w:rsid w:val="00CD1CD7"/>
    <w:rsid w:val="00CD20CB"/>
    <w:rsid w:val="00CD2975"/>
    <w:rsid w:val="00CD3643"/>
    <w:rsid w:val="00CD3762"/>
    <w:rsid w:val="00CD57B9"/>
    <w:rsid w:val="00CD6227"/>
    <w:rsid w:val="00CD6512"/>
    <w:rsid w:val="00CD7717"/>
    <w:rsid w:val="00CE05E0"/>
    <w:rsid w:val="00CE0960"/>
    <w:rsid w:val="00CE0CF7"/>
    <w:rsid w:val="00CE24C8"/>
    <w:rsid w:val="00CE365A"/>
    <w:rsid w:val="00CE5026"/>
    <w:rsid w:val="00CE56E0"/>
    <w:rsid w:val="00CE76FF"/>
    <w:rsid w:val="00CF0911"/>
    <w:rsid w:val="00CF0B80"/>
    <w:rsid w:val="00CF0D45"/>
    <w:rsid w:val="00CF3AC1"/>
    <w:rsid w:val="00CF47ED"/>
    <w:rsid w:val="00CF572F"/>
    <w:rsid w:val="00CF617B"/>
    <w:rsid w:val="00CF6CBD"/>
    <w:rsid w:val="00CF7147"/>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3506"/>
    <w:rsid w:val="00D16710"/>
    <w:rsid w:val="00D16E5F"/>
    <w:rsid w:val="00D17D13"/>
    <w:rsid w:val="00D17D8E"/>
    <w:rsid w:val="00D20141"/>
    <w:rsid w:val="00D21F6B"/>
    <w:rsid w:val="00D244CB"/>
    <w:rsid w:val="00D24726"/>
    <w:rsid w:val="00D24B9A"/>
    <w:rsid w:val="00D2609F"/>
    <w:rsid w:val="00D27985"/>
    <w:rsid w:val="00D31384"/>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1F0"/>
    <w:rsid w:val="00D4425F"/>
    <w:rsid w:val="00D4482B"/>
    <w:rsid w:val="00D47355"/>
    <w:rsid w:val="00D4769B"/>
    <w:rsid w:val="00D47FF5"/>
    <w:rsid w:val="00D50DEA"/>
    <w:rsid w:val="00D518AC"/>
    <w:rsid w:val="00D51BE9"/>
    <w:rsid w:val="00D51E45"/>
    <w:rsid w:val="00D52196"/>
    <w:rsid w:val="00D52F88"/>
    <w:rsid w:val="00D53967"/>
    <w:rsid w:val="00D540A7"/>
    <w:rsid w:val="00D55224"/>
    <w:rsid w:val="00D55C4F"/>
    <w:rsid w:val="00D55F66"/>
    <w:rsid w:val="00D57A61"/>
    <w:rsid w:val="00D57BF4"/>
    <w:rsid w:val="00D6119F"/>
    <w:rsid w:val="00D611B7"/>
    <w:rsid w:val="00D614D9"/>
    <w:rsid w:val="00D62DC7"/>
    <w:rsid w:val="00D66032"/>
    <w:rsid w:val="00D673EF"/>
    <w:rsid w:val="00D70413"/>
    <w:rsid w:val="00D71EFE"/>
    <w:rsid w:val="00D748C2"/>
    <w:rsid w:val="00D75268"/>
    <w:rsid w:val="00D7530D"/>
    <w:rsid w:val="00D763C1"/>
    <w:rsid w:val="00D7660D"/>
    <w:rsid w:val="00D76C50"/>
    <w:rsid w:val="00D777D9"/>
    <w:rsid w:val="00D77A53"/>
    <w:rsid w:val="00D82881"/>
    <w:rsid w:val="00D86082"/>
    <w:rsid w:val="00D87076"/>
    <w:rsid w:val="00D875C4"/>
    <w:rsid w:val="00D92D28"/>
    <w:rsid w:val="00D9522E"/>
    <w:rsid w:val="00D96E4C"/>
    <w:rsid w:val="00D9706D"/>
    <w:rsid w:val="00D9744F"/>
    <w:rsid w:val="00DA1774"/>
    <w:rsid w:val="00DA310C"/>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5A6A"/>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EB4"/>
    <w:rsid w:val="00DF4C87"/>
    <w:rsid w:val="00DF569C"/>
    <w:rsid w:val="00DF61F0"/>
    <w:rsid w:val="00DF73DB"/>
    <w:rsid w:val="00DF7667"/>
    <w:rsid w:val="00E046BE"/>
    <w:rsid w:val="00E0759D"/>
    <w:rsid w:val="00E10F4F"/>
    <w:rsid w:val="00E1285E"/>
    <w:rsid w:val="00E145A1"/>
    <w:rsid w:val="00E14F08"/>
    <w:rsid w:val="00E15CD2"/>
    <w:rsid w:val="00E15ECB"/>
    <w:rsid w:val="00E176D0"/>
    <w:rsid w:val="00E1780F"/>
    <w:rsid w:val="00E20992"/>
    <w:rsid w:val="00E228D7"/>
    <w:rsid w:val="00E22B1B"/>
    <w:rsid w:val="00E23C56"/>
    <w:rsid w:val="00E250A6"/>
    <w:rsid w:val="00E2621F"/>
    <w:rsid w:val="00E3160D"/>
    <w:rsid w:val="00E3173A"/>
    <w:rsid w:val="00E33E18"/>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37BF"/>
    <w:rsid w:val="00E550A7"/>
    <w:rsid w:val="00E55771"/>
    <w:rsid w:val="00E55772"/>
    <w:rsid w:val="00E5640B"/>
    <w:rsid w:val="00E56EAB"/>
    <w:rsid w:val="00E6064D"/>
    <w:rsid w:val="00E61271"/>
    <w:rsid w:val="00E6264E"/>
    <w:rsid w:val="00E627C5"/>
    <w:rsid w:val="00E62E0B"/>
    <w:rsid w:val="00E63E9E"/>
    <w:rsid w:val="00E64452"/>
    <w:rsid w:val="00E648AA"/>
    <w:rsid w:val="00E64DF9"/>
    <w:rsid w:val="00E65387"/>
    <w:rsid w:val="00E663DA"/>
    <w:rsid w:val="00E66842"/>
    <w:rsid w:val="00E678A4"/>
    <w:rsid w:val="00E678F6"/>
    <w:rsid w:val="00E679A4"/>
    <w:rsid w:val="00E70B14"/>
    <w:rsid w:val="00E71161"/>
    <w:rsid w:val="00E71253"/>
    <w:rsid w:val="00E71485"/>
    <w:rsid w:val="00E726BB"/>
    <w:rsid w:val="00E73532"/>
    <w:rsid w:val="00E73884"/>
    <w:rsid w:val="00E76457"/>
    <w:rsid w:val="00E8144C"/>
    <w:rsid w:val="00E814B2"/>
    <w:rsid w:val="00E818E2"/>
    <w:rsid w:val="00E81989"/>
    <w:rsid w:val="00E82206"/>
    <w:rsid w:val="00E85856"/>
    <w:rsid w:val="00E91757"/>
    <w:rsid w:val="00E91B1E"/>
    <w:rsid w:val="00E9293C"/>
    <w:rsid w:val="00E94BBE"/>
    <w:rsid w:val="00E973D8"/>
    <w:rsid w:val="00EA0E97"/>
    <w:rsid w:val="00EA1182"/>
    <w:rsid w:val="00EA33C1"/>
    <w:rsid w:val="00EA39E1"/>
    <w:rsid w:val="00EA3A46"/>
    <w:rsid w:val="00EA55C9"/>
    <w:rsid w:val="00EA5EE1"/>
    <w:rsid w:val="00EA7499"/>
    <w:rsid w:val="00EB0621"/>
    <w:rsid w:val="00EB441B"/>
    <w:rsid w:val="00EB581B"/>
    <w:rsid w:val="00EB6940"/>
    <w:rsid w:val="00EB6BE6"/>
    <w:rsid w:val="00EC0587"/>
    <w:rsid w:val="00EC0798"/>
    <w:rsid w:val="00EC1198"/>
    <w:rsid w:val="00EC1318"/>
    <w:rsid w:val="00EC1520"/>
    <w:rsid w:val="00EC3A58"/>
    <w:rsid w:val="00EC495E"/>
    <w:rsid w:val="00EC7C00"/>
    <w:rsid w:val="00EC7D89"/>
    <w:rsid w:val="00EC7EEC"/>
    <w:rsid w:val="00ED181F"/>
    <w:rsid w:val="00ED1831"/>
    <w:rsid w:val="00ED23A0"/>
    <w:rsid w:val="00ED37EB"/>
    <w:rsid w:val="00ED391D"/>
    <w:rsid w:val="00ED3F3A"/>
    <w:rsid w:val="00ED50CF"/>
    <w:rsid w:val="00ED5374"/>
    <w:rsid w:val="00ED5994"/>
    <w:rsid w:val="00EE0A9A"/>
    <w:rsid w:val="00EE1B7E"/>
    <w:rsid w:val="00EE412A"/>
    <w:rsid w:val="00EE49C2"/>
    <w:rsid w:val="00EE6A77"/>
    <w:rsid w:val="00EE75FE"/>
    <w:rsid w:val="00EE7E62"/>
    <w:rsid w:val="00EF0DCA"/>
    <w:rsid w:val="00EF3F69"/>
    <w:rsid w:val="00EF4CC2"/>
    <w:rsid w:val="00EF5B76"/>
    <w:rsid w:val="00EF68C5"/>
    <w:rsid w:val="00EF7C28"/>
    <w:rsid w:val="00F00AF4"/>
    <w:rsid w:val="00F02293"/>
    <w:rsid w:val="00F023B4"/>
    <w:rsid w:val="00F03045"/>
    <w:rsid w:val="00F0450F"/>
    <w:rsid w:val="00F07361"/>
    <w:rsid w:val="00F07DC1"/>
    <w:rsid w:val="00F107C7"/>
    <w:rsid w:val="00F12615"/>
    <w:rsid w:val="00F14713"/>
    <w:rsid w:val="00F17B92"/>
    <w:rsid w:val="00F21E78"/>
    <w:rsid w:val="00F22AFA"/>
    <w:rsid w:val="00F2328D"/>
    <w:rsid w:val="00F241CD"/>
    <w:rsid w:val="00F252B1"/>
    <w:rsid w:val="00F26BB6"/>
    <w:rsid w:val="00F26F6A"/>
    <w:rsid w:val="00F27AC8"/>
    <w:rsid w:val="00F27F24"/>
    <w:rsid w:val="00F32AE4"/>
    <w:rsid w:val="00F3346F"/>
    <w:rsid w:val="00F34E4E"/>
    <w:rsid w:val="00F3683F"/>
    <w:rsid w:val="00F36C30"/>
    <w:rsid w:val="00F45733"/>
    <w:rsid w:val="00F45E9D"/>
    <w:rsid w:val="00F473CB"/>
    <w:rsid w:val="00F4758D"/>
    <w:rsid w:val="00F47DD1"/>
    <w:rsid w:val="00F51AE7"/>
    <w:rsid w:val="00F51D62"/>
    <w:rsid w:val="00F522DD"/>
    <w:rsid w:val="00F52BC4"/>
    <w:rsid w:val="00F52DCA"/>
    <w:rsid w:val="00F54992"/>
    <w:rsid w:val="00F5549C"/>
    <w:rsid w:val="00F559ED"/>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3E4"/>
    <w:rsid w:val="00F77BCB"/>
    <w:rsid w:val="00F84274"/>
    <w:rsid w:val="00F847EB"/>
    <w:rsid w:val="00F85721"/>
    <w:rsid w:val="00F86A72"/>
    <w:rsid w:val="00F87577"/>
    <w:rsid w:val="00F8771F"/>
    <w:rsid w:val="00F878D7"/>
    <w:rsid w:val="00F901F7"/>
    <w:rsid w:val="00F91ADA"/>
    <w:rsid w:val="00F91D22"/>
    <w:rsid w:val="00F92184"/>
    <w:rsid w:val="00F926FD"/>
    <w:rsid w:val="00F95545"/>
    <w:rsid w:val="00F96BD3"/>
    <w:rsid w:val="00F975D5"/>
    <w:rsid w:val="00FA1E7A"/>
    <w:rsid w:val="00FA61B0"/>
    <w:rsid w:val="00FA6D88"/>
    <w:rsid w:val="00FA7639"/>
    <w:rsid w:val="00FB3684"/>
    <w:rsid w:val="00FB450E"/>
    <w:rsid w:val="00FB478D"/>
    <w:rsid w:val="00FB6FD9"/>
    <w:rsid w:val="00FB7004"/>
    <w:rsid w:val="00FB7662"/>
    <w:rsid w:val="00FB7C50"/>
    <w:rsid w:val="00FB7E88"/>
    <w:rsid w:val="00FC088B"/>
    <w:rsid w:val="00FC3F44"/>
    <w:rsid w:val="00FC48D2"/>
    <w:rsid w:val="00FC6696"/>
    <w:rsid w:val="00FD0702"/>
    <w:rsid w:val="00FD08E9"/>
    <w:rsid w:val="00FD0CF2"/>
    <w:rsid w:val="00FD2251"/>
    <w:rsid w:val="00FD2A15"/>
    <w:rsid w:val="00FD3A89"/>
    <w:rsid w:val="00FD4016"/>
    <w:rsid w:val="00FD4096"/>
    <w:rsid w:val="00FD45C3"/>
    <w:rsid w:val="00FD5D67"/>
    <w:rsid w:val="00FD6530"/>
    <w:rsid w:val="00FD6736"/>
    <w:rsid w:val="00FD67B7"/>
    <w:rsid w:val="00FD7D8C"/>
    <w:rsid w:val="00FE054F"/>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D07B6BA9-E767-42C9-B608-548641D0E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761"/>
    <w:pPr>
      <w:spacing w:before="200"/>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833319"/>
    <w:pPr>
      <w:numPr>
        <w:numId w:val="9"/>
      </w:numPr>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3331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CF0B8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66623069">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08233617">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7421490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3782673">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1938</Words>
  <Characters>11048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Sarah Maynard</cp:lastModifiedBy>
  <cp:revision>2</cp:revision>
  <dcterms:created xsi:type="dcterms:W3CDTF">2024-08-06T11:33:00Z</dcterms:created>
  <dcterms:modified xsi:type="dcterms:W3CDTF">2024-08-06T11:33:00Z</dcterms:modified>
</cp:coreProperties>
</file>